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2B758" w14:textId="0B56769E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 w:rsidR="00D05CD5">
        <w:rPr>
          <w:rFonts w:ascii="Arial" w:hAnsi="Arial" w:cs="Arial"/>
          <w:b/>
          <w:bCs/>
          <w:sz w:val="24"/>
          <w:szCs w:val="24"/>
        </w:rPr>
        <w:t>50</w:t>
      </w:r>
      <w:r w:rsidR="00F80CC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50708D46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08E89C43" w14:textId="06CE4252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D12F1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9 </w:t>
      </w:r>
      <w:r w:rsidR="00C57C86">
        <w:rPr>
          <w:rFonts w:ascii="Arial" w:hAnsi="Arial" w:cs="Arial"/>
          <w:b/>
          <w:bCs/>
          <w:color w:val="000000" w:themeColor="text1"/>
          <w:sz w:val="24"/>
          <w:szCs w:val="24"/>
        </w:rPr>
        <w:t>lip</w:t>
      </w:r>
      <w:r w:rsidR="005B1C3B">
        <w:rPr>
          <w:rFonts w:ascii="Arial" w:hAnsi="Arial" w:cs="Arial"/>
          <w:b/>
          <w:bCs/>
          <w:color w:val="000000" w:themeColor="text1"/>
          <w:sz w:val="24"/>
          <w:szCs w:val="24"/>
        </w:rPr>
        <w:t>c</w:t>
      </w:r>
      <w:r w:rsidR="00D946F3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2025r.  </w:t>
      </w:r>
    </w:p>
    <w:p w14:paraId="5EBF640B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F6DF28E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FF1563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E4751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A6C01EA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b/>
          <w:bCs/>
          <w:sz w:val="20"/>
          <w:szCs w:val="20"/>
        </w:rPr>
        <w:t>zmian w budżecie gminy na 2025 rok</w:t>
      </w:r>
    </w:p>
    <w:p w14:paraId="5C9247B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72D561C2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7F145778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4A6C8A82" w14:textId="76170730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2024 r. poz. 1530 ze zm.) art. 111 pkt 1 i 2 ustawy z dnia 12 marca 2022 r. o pomocy obywatelom Ukrainy w związku z konfliktem zbrojnym na terytorium tego państwa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z 202</w:t>
      </w:r>
      <w:r w:rsidR="00643BE3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r. poz.</w:t>
      </w:r>
      <w:r w:rsidR="00643BE3">
        <w:rPr>
          <w:rFonts w:ascii="Arial" w:hAnsi="Arial" w:cs="Arial"/>
          <w:sz w:val="20"/>
          <w:szCs w:val="20"/>
        </w:rPr>
        <w:t>33</w:t>
      </w:r>
      <w:r>
        <w:rPr>
          <w:rFonts w:ascii="Arial" w:hAnsi="Arial" w:cs="Arial"/>
          <w:sz w:val="20"/>
          <w:szCs w:val="20"/>
        </w:rPr>
        <w:t>7 ze zm.)  oraz § 10 ust.1 pkt 3 i ust.2 uchwały budżetowej Gminy Wijewo na 2025 rok Nr X/72/2024 Rady Gminy Wijewo z  dnia 18 grudnia 2024 r.  zarządza się, co następuje:</w:t>
      </w:r>
    </w:p>
    <w:p w14:paraId="410A7711" w14:textId="77777777" w:rsidR="00044F12" w:rsidRDefault="00044F12" w:rsidP="00044F1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498698D9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A29639" w14:textId="47C57E3D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hAnsi="Arial" w:cs="Arial"/>
          <w:b/>
          <w:bCs/>
        </w:rPr>
        <w:t xml:space="preserve">     § 1</w:t>
      </w:r>
      <w:r>
        <w:rPr>
          <w:rFonts w:ascii="Arial" w:hAnsi="Arial" w:cs="Arial"/>
        </w:rPr>
        <w:t xml:space="preserve">. </w:t>
      </w:r>
      <w:r>
        <w:rPr>
          <w:rFonts w:ascii="Arial" w:eastAsia="Calibri" w:hAnsi="Arial" w:cs="Arial"/>
          <w:sz w:val="20"/>
          <w:szCs w:val="20"/>
          <w:lang w:eastAsia="pl-PL"/>
        </w:rPr>
        <w:t>1</w:t>
      </w:r>
      <w:r>
        <w:rPr>
          <w:rFonts w:ascii="Arial" w:eastAsia="Calibri" w:hAnsi="Arial" w:cs="Arial"/>
          <w:lang w:eastAsia="pl-PL"/>
        </w:rPr>
        <w:t xml:space="preserve">. Dokonuje się zwiększenia dochodów i wydatków budżetu gminy </w:t>
      </w:r>
      <w:r w:rsidRPr="00D12F13">
        <w:rPr>
          <w:rFonts w:ascii="Arial" w:eastAsia="Calibri" w:hAnsi="Arial" w:cs="Arial"/>
          <w:lang w:eastAsia="pl-PL"/>
        </w:rPr>
        <w:t>o kwotę</w:t>
      </w:r>
      <w:r w:rsidR="00106AFA" w:rsidRPr="00D12F13">
        <w:rPr>
          <w:rFonts w:ascii="Arial" w:eastAsia="Calibri" w:hAnsi="Arial" w:cs="Arial"/>
          <w:lang w:eastAsia="pl-PL"/>
        </w:rPr>
        <w:t xml:space="preserve"> </w:t>
      </w:r>
      <w:r w:rsidR="00D12F13" w:rsidRPr="00D12F13">
        <w:rPr>
          <w:rFonts w:ascii="Arial" w:eastAsia="Calibri" w:hAnsi="Arial" w:cs="Arial"/>
          <w:lang w:eastAsia="pl-PL"/>
        </w:rPr>
        <w:t xml:space="preserve">3.000,00 </w:t>
      </w:r>
      <w:r w:rsidRPr="00D12F13">
        <w:rPr>
          <w:rFonts w:ascii="Arial" w:eastAsia="Calibri" w:hAnsi="Arial" w:cs="Arial"/>
          <w:lang w:eastAsia="pl-PL"/>
        </w:rPr>
        <w:t>zł</w:t>
      </w:r>
      <w:r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14:paraId="3769D6EF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72675A93" w14:textId="72BEC01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  <w:t>2</w:t>
      </w:r>
      <w:r>
        <w:rPr>
          <w:rFonts w:ascii="Arial" w:hAnsi="Arial" w:cs="Arial"/>
          <w:lang w:eastAsia="pl-PL"/>
        </w:rPr>
        <w:t xml:space="preserve">. </w:t>
      </w:r>
      <w:r>
        <w:rPr>
          <w:rFonts w:ascii="Arial" w:eastAsia="Calibri" w:hAnsi="Arial" w:cs="Arial"/>
          <w:lang w:eastAsia="pl-PL"/>
        </w:rPr>
        <w:t>Dokonuje się przeniesienia wydatków w  budżecie gminy na 2025 rok w wysokości</w:t>
      </w:r>
      <w:r w:rsidR="00501281">
        <w:rPr>
          <w:rFonts w:ascii="Arial" w:eastAsia="Calibri" w:hAnsi="Arial" w:cs="Arial"/>
          <w:lang w:eastAsia="pl-PL"/>
        </w:rPr>
        <w:t xml:space="preserve"> </w:t>
      </w:r>
      <w:r w:rsidR="00D12F13" w:rsidRPr="00D12F13">
        <w:rPr>
          <w:rFonts w:ascii="Arial" w:eastAsia="Calibri" w:hAnsi="Arial" w:cs="Arial"/>
          <w:lang w:eastAsia="pl-PL"/>
        </w:rPr>
        <w:t>1</w:t>
      </w:r>
      <w:r w:rsidR="00501281" w:rsidRPr="00D12F13">
        <w:rPr>
          <w:rFonts w:ascii="Arial" w:eastAsia="Calibri" w:hAnsi="Arial" w:cs="Arial"/>
          <w:lang w:eastAsia="pl-PL"/>
        </w:rPr>
        <w:t>00,00</w:t>
      </w:r>
      <w:r w:rsidR="001D493F" w:rsidRPr="00D12F13">
        <w:rPr>
          <w:rFonts w:ascii="Arial" w:eastAsia="Calibri" w:hAnsi="Arial" w:cs="Arial"/>
          <w:lang w:eastAsia="pl-PL"/>
        </w:rPr>
        <w:t xml:space="preserve"> </w:t>
      </w:r>
      <w:r w:rsidR="00D60CB4" w:rsidRPr="00D12F13">
        <w:rPr>
          <w:rFonts w:ascii="Arial" w:eastAsia="Calibri" w:hAnsi="Arial" w:cs="Arial"/>
          <w:lang w:eastAsia="pl-PL"/>
        </w:rPr>
        <w:t>zł</w:t>
      </w:r>
      <w:r w:rsidRPr="00D12F13">
        <w:rPr>
          <w:rFonts w:ascii="Arial" w:eastAsia="Calibri" w:hAnsi="Arial" w:cs="Arial"/>
          <w:lang w:eastAsia="pl-PL"/>
        </w:rPr>
        <w:t xml:space="preserve"> -  zgodnie z załącznikiem Nr 2 do niniejszego zarządzenia.</w:t>
      </w:r>
    </w:p>
    <w:p w14:paraId="020AABBF" w14:textId="77777777" w:rsidR="00044F12" w:rsidRDefault="00044F12" w:rsidP="00044F12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C0458E0" w14:textId="24F28CB2" w:rsidR="00044F12" w:rsidRPr="00D12F13" w:rsidRDefault="00044F12" w:rsidP="00D12F1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3. Dokonuje się zmian w załączniku Nr 14 „Plan dochodów i wydatków dla środków otrzymanych z Funduszu Pomocy na rok 2025 w celu realizacji zadań na rzecz pomocy Ukrainie” – zgodnie z załącznikiem Nr </w:t>
      </w:r>
      <w:r w:rsidR="00D12F13">
        <w:rPr>
          <w:rFonts w:ascii="Arial" w:eastAsia="Calibri" w:hAnsi="Arial" w:cs="Arial"/>
          <w:lang w:eastAsia="pl-PL"/>
        </w:rPr>
        <w:t xml:space="preserve">3 </w:t>
      </w:r>
      <w:r>
        <w:rPr>
          <w:rFonts w:ascii="Arial" w:eastAsia="Calibri" w:hAnsi="Arial" w:cs="Arial"/>
          <w:lang w:eastAsia="pl-PL"/>
        </w:rPr>
        <w:t>do niniejszego zarządzenia.</w:t>
      </w:r>
    </w:p>
    <w:p w14:paraId="1DD24013" w14:textId="77777777" w:rsidR="00044F12" w:rsidRDefault="00044F12" w:rsidP="00044F12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25F0E34F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254D0F57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b/>
          <w:bCs/>
        </w:rPr>
        <w:t xml:space="preserve">§ 2. </w:t>
      </w:r>
      <w:r>
        <w:rPr>
          <w:rFonts w:ascii="Arial" w:hAnsi="Arial" w:cs="Arial"/>
        </w:rPr>
        <w:t>Zarządzenie wchodzi w życie z dniem podjęcia.</w:t>
      </w:r>
    </w:p>
    <w:p w14:paraId="18523494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4B7DF8B" w14:textId="77777777" w:rsidR="00044F12" w:rsidRDefault="00044F12" w:rsidP="00044F1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D079FCD" w14:textId="77777777" w:rsidR="00044F12" w:rsidRDefault="00044F12" w:rsidP="00044F1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2F7B34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1755A1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E98322A" w14:textId="77777777" w:rsidR="008D75C8" w:rsidRDefault="008D75C8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DC4A5A3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9099ADF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B14401E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37F6375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F28FD9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29BB333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3AABC7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275D68C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477BE4" w14:textId="77777777" w:rsidR="00D12F13" w:rsidRDefault="00D12F13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FA1EF4" w14:textId="77777777" w:rsidR="00D60E34" w:rsidRDefault="00D60E34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1D816B32" w:rsidR="00095455" w:rsidRPr="00095455" w:rsidRDefault="00095455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207A641F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D05CD5">
        <w:rPr>
          <w:rFonts w:ascii="Arial" w:hAnsi="Arial" w:cs="Arial"/>
          <w:sz w:val="20"/>
          <w:szCs w:val="20"/>
        </w:rPr>
        <w:t>50</w:t>
      </w:r>
      <w:r w:rsidR="004B05A2">
        <w:rPr>
          <w:rFonts w:ascii="Arial" w:hAnsi="Arial" w:cs="Arial"/>
          <w:sz w:val="20"/>
          <w:szCs w:val="20"/>
        </w:rPr>
        <w:t>.2</w:t>
      </w:r>
      <w:r w:rsidR="00044FD3">
        <w:rPr>
          <w:rFonts w:ascii="Arial" w:hAnsi="Arial" w:cs="Arial"/>
          <w:sz w:val="20"/>
          <w:szCs w:val="20"/>
        </w:rPr>
        <w:t>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D12F13">
        <w:rPr>
          <w:rFonts w:ascii="Arial" w:hAnsi="Arial" w:cs="Arial"/>
          <w:sz w:val="20"/>
          <w:szCs w:val="20"/>
        </w:rPr>
        <w:t>9</w:t>
      </w:r>
      <w:r w:rsidR="00044F12">
        <w:rPr>
          <w:rFonts w:ascii="Arial" w:hAnsi="Arial" w:cs="Arial"/>
          <w:sz w:val="20"/>
          <w:szCs w:val="20"/>
        </w:rPr>
        <w:t xml:space="preserve"> </w:t>
      </w:r>
      <w:r w:rsidR="00C57C86">
        <w:rPr>
          <w:rFonts w:ascii="Arial" w:hAnsi="Arial" w:cs="Arial"/>
          <w:sz w:val="20"/>
          <w:szCs w:val="20"/>
        </w:rPr>
        <w:t>lip</w:t>
      </w:r>
      <w:r w:rsidR="005B1C3B">
        <w:rPr>
          <w:rFonts w:ascii="Arial" w:hAnsi="Arial" w:cs="Arial"/>
          <w:sz w:val="20"/>
          <w:szCs w:val="20"/>
        </w:rPr>
        <w:t>ca</w:t>
      </w:r>
      <w:r w:rsidR="00BD65FE">
        <w:rPr>
          <w:rFonts w:ascii="Arial" w:hAnsi="Arial" w:cs="Arial"/>
          <w:sz w:val="20"/>
          <w:szCs w:val="20"/>
        </w:rPr>
        <w:t xml:space="preserve">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F2BF2FA" w14:textId="617BFFF0" w:rsidR="00C9601C" w:rsidRDefault="001E5970" w:rsidP="005A04C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7695B24C" w14:textId="77777777" w:rsidR="00BE7ED5" w:rsidRDefault="00BE7ED5" w:rsidP="000B274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49268C2C" w14:textId="77777777" w:rsidR="00C57C86" w:rsidRDefault="00C57C86" w:rsidP="00C57C8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853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66DC4F05" w14:textId="77777777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85395 Pozostała działalność</w:t>
      </w:r>
    </w:p>
    <w:p w14:paraId="2CD06742" w14:textId="0C67F6A1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  <w:t>§ 2100 zwiększa się plan dochodów o kwotę 1.200,00 zł.</w:t>
      </w:r>
    </w:p>
    <w:p w14:paraId="6E0DC46D" w14:textId="44B81422" w:rsidR="00C57C86" w:rsidRDefault="00C57C86" w:rsidP="00D05CD5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1 lipca 2025r. w kwocie 1.200,00 zł tytułem wsparcia jednostek samorządu terytorialnego w realizacji świadczenia bezpłatnej pomocy psychologicznej obywatelom Ukrainy na miesiąc czerwiec 2025r. </w:t>
      </w:r>
    </w:p>
    <w:p w14:paraId="5F610389" w14:textId="77777777" w:rsidR="00D05CD5" w:rsidRPr="00D05CD5" w:rsidRDefault="00D05CD5" w:rsidP="00D05CD5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</w:p>
    <w:p w14:paraId="1BF78630" w14:textId="2BC4968F" w:rsidR="00C57C86" w:rsidRDefault="00D05CD5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dział 855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66275F63" w14:textId="77777777" w:rsidR="00D05CD5" w:rsidRDefault="00D05CD5" w:rsidP="00D05C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pl-PL"/>
        </w:rPr>
      </w:pPr>
      <w:r>
        <w:rPr>
          <w:rFonts w:ascii="Arial" w:eastAsia="Calibri" w:hAnsi="Arial" w:cs="Arial"/>
          <w:b/>
          <w:bCs/>
          <w:sz w:val="20"/>
          <w:szCs w:val="20"/>
          <w:lang w:eastAsia="pl-PL"/>
        </w:rPr>
        <w:t>rozdział 85595 Pozostała działalność</w:t>
      </w:r>
    </w:p>
    <w:p w14:paraId="0F83367B" w14:textId="4B39C9E4" w:rsidR="00D05CD5" w:rsidRDefault="00D05CD5" w:rsidP="00D05CD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  <w:t>§ 2100 zwiększa się plan dochodów w kwocie 1.800,00 zł.</w:t>
      </w:r>
    </w:p>
    <w:p w14:paraId="37CDB42C" w14:textId="773D7062" w:rsidR="00D05CD5" w:rsidRDefault="00D05CD5" w:rsidP="00D05CD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z w:val="20"/>
          <w:szCs w:val="20"/>
          <w:lang w:eastAsia="pl-PL"/>
        </w:rPr>
        <w:t xml:space="preserve">Wpływy pochodzą z Funduszu Pomocy utworzonego w celu realizacji zadań związanych z pomocą obywatelom Ukrainy w związku z konfliktem zbrojnym na terytorium tego państwa. Środki te wpłynęły z budżetu Wojewody Wydziału Finansów i Budżetu dnia 8 lipca 2025r. w kwocie 1.800,00 zł tytułem wsparcia jednostek samorządu terytorialnego w realizacji świadczeń rodzinnych obywatelom Ukrainy na miesiąc lipiec 2025r. </w:t>
      </w:r>
    </w:p>
    <w:p w14:paraId="14A17480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22029718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231EAB94" w14:textId="77777777" w:rsidR="00C57C86" w:rsidRDefault="00C57C86" w:rsidP="00D6167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0C716D1D" w14:textId="77777777" w:rsidR="00D6668D" w:rsidRPr="00391B74" w:rsidRDefault="00D6668D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14:paraId="068EEB7A" w14:textId="77777777" w:rsidR="00D946F3" w:rsidRDefault="00D946F3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E8402B" w14:textId="77777777" w:rsidR="00D946F3" w:rsidRDefault="00D946F3" w:rsidP="00D946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</w:rPr>
        <w:t xml:space="preserve">Jednostka budżetowa </w:t>
      </w:r>
      <w:r>
        <w:rPr>
          <w:rFonts w:ascii="Arial" w:eastAsia="Calibri" w:hAnsi="Arial" w:cs="Arial"/>
          <w:b/>
          <w:bCs/>
        </w:rPr>
        <w:t>„Gminny Ośrodek Pomocy Społecznej”</w:t>
      </w:r>
    </w:p>
    <w:p w14:paraId="430C69ED" w14:textId="77777777" w:rsidR="006E31EA" w:rsidRPr="006E31EA" w:rsidRDefault="006E31EA" w:rsidP="006E31E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14:paraId="4CE22E06" w14:textId="77777777" w:rsidR="00C57C86" w:rsidRDefault="00C57C86" w:rsidP="00C57C86">
      <w:pPr>
        <w:pStyle w:val="Norma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-dział 853</w:t>
      </w:r>
    </w:p>
    <w:p w14:paraId="1C0C6D8E" w14:textId="77777777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85395 Pozostała działalność</w:t>
      </w:r>
    </w:p>
    <w:p w14:paraId="23D39E1B" w14:textId="0DA05D49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4740 zwiększa się plan wydatków o kwotę 1.</w:t>
      </w:r>
      <w:r w:rsidR="00D12F13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00,00 zł;</w:t>
      </w:r>
    </w:p>
    <w:p w14:paraId="08652A29" w14:textId="141CD3EF" w:rsidR="00C57C86" w:rsidRDefault="00C57C86" w:rsidP="00C57C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4850 z</w:t>
      </w:r>
      <w:r w:rsidR="00D12F13">
        <w:rPr>
          <w:rFonts w:ascii="Arial" w:hAnsi="Arial" w:cs="Arial"/>
          <w:sz w:val="20"/>
          <w:szCs w:val="20"/>
        </w:rPr>
        <w:t>mniej</w:t>
      </w:r>
      <w:r>
        <w:rPr>
          <w:rFonts w:ascii="Arial" w:hAnsi="Arial" w:cs="Arial"/>
          <w:sz w:val="20"/>
          <w:szCs w:val="20"/>
        </w:rPr>
        <w:t>sza się plan wydatków o kwotę</w:t>
      </w:r>
      <w:r w:rsidR="00D12F13">
        <w:rPr>
          <w:rFonts w:ascii="Arial" w:hAnsi="Arial" w:cs="Arial"/>
          <w:sz w:val="20"/>
          <w:szCs w:val="20"/>
        </w:rPr>
        <w:t xml:space="preserve"> 1</w:t>
      </w:r>
      <w:r>
        <w:rPr>
          <w:rFonts w:ascii="Arial" w:hAnsi="Arial" w:cs="Arial"/>
          <w:sz w:val="20"/>
          <w:szCs w:val="20"/>
        </w:rPr>
        <w:t>00,00 zł.</w:t>
      </w:r>
    </w:p>
    <w:p w14:paraId="2C0F0AC9" w14:textId="68C15394" w:rsidR="00C57C86" w:rsidRDefault="00C57C86" w:rsidP="00C57C86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Plan urealnia się w związku z otrzymanym wsparciem z Funduszu Pomocy za m-c czerwiec na realizację zadania pn. „bezpłatna pomoc psychologiczna dla obywateli Ukrainy”, są to środki które wpłynęły z Wydziału Finansów Wielkopolskiego Urzędu Wojewódzkiego dnia 1 lipca 2025r.</w:t>
      </w:r>
    </w:p>
    <w:p w14:paraId="1E448CF9" w14:textId="77777777" w:rsidR="00C57C86" w:rsidRDefault="00C57C86" w:rsidP="006E31E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CD8FB8A" w14:textId="77777777" w:rsidR="00C57C86" w:rsidRDefault="00C57C86" w:rsidP="006E31E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2067D49" w14:textId="0B0D62A8" w:rsidR="006E31EA" w:rsidRPr="00D05CD5" w:rsidRDefault="006E31EA" w:rsidP="006E31E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31EA">
        <w:rPr>
          <w:rFonts w:ascii="Arial" w:hAnsi="Arial" w:cs="Arial"/>
          <w:b/>
          <w:bCs/>
          <w:sz w:val="20"/>
          <w:szCs w:val="20"/>
        </w:rPr>
        <w:t xml:space="preserve">-dział 855 </w:t>
      </w:r>
      <w:r w:rsidRPr="006E31EA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6E31EA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14:paraId="5E014377" w14:textId="4BF0C01C" w:rsidR="006E31EA" w:rsidRPr="006E31EA" w:rsidRDefault="006E31EA" w:rsidP="006E31E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E31EA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E31EA">
        <w:rPr>
          <w:rFonts w:ascii="Arial" w:hAnsi="Arial" w:cs="Arial"/>
          <w:sz w:val="20"/>
          <w:szCs w:val="20"/>
        </w:rPr>
        <w:t xml:space="preserve">§ 3290 zwiększa się plan wydatków o kwotę </w:t>
      </w:r>
      <w:r w:rsidR="00D05CD5">
        <w:rPr>
          <w:rFonts w:ascii="Arial" w:hAnsi="Arial" w:cs="Arial"/>
          <w:sz w:val="20"/>
          <w:szCs w:val="20"/>
        </w:rPr>
        <w:t>1.779,00</w:t>
      </w:r>
      <w:r w:rsidRPr="006E31EA">
        <w:rPr>
          <w:rFonts w:ascii="Arial" w:hAnsi="Arial" w:cs="Arial"/>
          <w:sz w:val="20"/>
          <w:szCs w:val="20"/>
        </w:rPr>
        <w:t xml:space="preserve"> zł;</w:t>
      </w:r>
    </w:p>
    <w:p w14:paraId="71862649" w14:textId="36BDB657" w:rsidR="006E31EA" w:rsidRPr="006E31EA" w:rsidRDefault="006E31EA" w:rsidP="006E31E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E31EA">
        <w:rPr>
          <w:rFonts w:ascii="Arial" w:hAnsi="Arial" w:cs="Arial"/>
          <w:sz w:val="20"/>
          <w:szCs w:val="20"/>
        </w:rPr>
        <w:tab/>
        <w:t xml:space="preserve">§ 4740 zwiększa się plan wydatków o kwotę </w:t>
      </w:r>
      <w:r w:rsidR="00D05CD5">
        <w:rPr>
          <w:rFonts w:ascii="Arial" w:hAnsi="Arial" w:cs="Arial"/>
          <w:sz w:val="20"/>
          <w:szCs w:val="20"/>
        </w:rPr>
        <w:t>17,74</w:t>
      </w:r>
      <w:r w:rsidRPr="006E31EA">
        <w:rPr>
          <w:rFonts w:ascii="Arial" w:hAnsi="Arial" w:cs="Arial"/>
          <w:sz w:val="20"/>
          <w:szCs w:val="20"/>
        </w:rPr>
        <w:t xml:space="preserve"> zł;</w:t>
      </w:r>
    </w:p>
    <w:p w14:paraId="4277BA9A" w14:textId="7BD8C072" w:rsidR="006E31EA" w:rsidRPr="006E31EA" w:rsidRDefault="006E31EA" w:rsidP="006E31E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E31EA">
        <w:rPr>
          <w:rFonts w:ascii="Arial" w:hAnsi="Arial" w:cs="Arial"/>
          <w:sz w:val="20"/>
          <w:szCs w:val="20"/>
        </w:rPr>
        <w:tab/>
        <w:t xml:space="preserve">§ 4850 zwiększa się plan wydatków o kwotę </w:t>
      </w:r>
      <w:r w:rsidR="00D05CD5">
        <w:rPr>
          <w:rFonts w:ascii="Arial" w:hAnsi="Arial" w:cs="Arial"/>
          <w:sz w:val="20"/>
          <w:szCs w:val="20"/>
        </w:rPr>
        <w:t>3,56</w:t>
      </w:r>
      <w:r w:rsidRPr="006E31EA">
        <w:rPr>
          <w:rFonts w:ascii="Arial" w:hAnsi="Arial" w:cs="Arial"/>
          <w:sz w:val="20"/>
          <w:szCs w:val="20"/>
        </w:rPr>
        <w:t xml:space="preserve"> zł.</w:t>
      </w:r>
    </w:p>
    <w:p w14:paraId="063E77FF" w14:textId="77777777" w:rsidR="006E31EA" w:rsidRPr="006E31EA" w:rsidRDefault="006E31EA" w:rsidP="006E31E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r w:rsidRPr="006E31EA">
        <w:rPr>
          <w:rFonts w:ascii="Arial" w:hAnsi="Arial" w:cs="Arial"/>
          <w:sz w:val="20"/>
          <w:szCs w:val="20"/>
        </w:rPr>
        <w:t>Środki z Funduszu Pomocy zostaną  wykorzystane na wypłaty świadczeń dla osób uprawnionych oraz na koszty obsługi zadania pn. „Realizacja świadczeń rodzinnych” dla obywateli Ukrainy.</w:t>
      </w:r>
    </w:p>
    <w:p w14:paraId="589A420F" w14:textId="77777777" w:rsidR="006E31EA" w:rsidRPr="006E31EA" w:rsidRDefault="006E31EA" w:rsidP="006E31E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457513AB" w14:textId="77777777" w:rsidR="00B43952" w:rsidRDefault="00B43952" w:rsidP="00D6668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80D9643" w14:textId="77777777" w:rsidR="00D6668D" w:rsidRPr="00F4759A" w:rsidRDefault="00D6668D" w:rsidP="00D60E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6668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12CEA"/>
    <w:rsid w:val="0002229B"/>
    <w:rsid w:val="00036126"/>
    <w:rsid w:val="0004123D"/>
    <w:rsid w:val="00044F12"/>
    <w:rsid w:val="00044FD3"/>
    <w:rsid w:val="0005139F"/>
    <w:rsid w:val="00055F36"/>
    <w:rsid w:val="0007010E"/>
    <w:rsid w:val="00090265"/>
    <w:rsid w:val="0009283B"/>
    <w:rsid w:val="00095455"/>
    <w:rsid w:val="000959E9"/>
    <w:rsid w:val="000A39BA"/>
    <w:rsid w:val="000B274A"/>
    <w:rsid w:val="000B6864"/>
    <w:rsid w:val="000C49EE"/>
    <w:rsid w:val="000D4FEB"/>
    <w:rsid w:val="000F76F4"/>
    <w:rsid w:val="00106AFA"/>
    <w:rsid w:val="00117E5C"/>
    <w:rsid w:val="0013584C"/>
    <w:rsid w:val="0017035D"/>
    <w:rsid w:val="001872D5"/>
    <w:rsid w:val="00187AF3"/>
    <w:rsid w:val="001B3220"/>
    <w:rsid w:val="001C2427"/>
    <w:rsid w:val="001C379C"/>
    <w:rsid w:val="001D0886"/>
    <w:rsid w:val="001D2869"/>
    <w:rsid w:val="001D493F"/>
    <w:rsid w:val="001E5970"/>
    <w:rsid w:val="001F518F"/>
    <w:rsid w:val="0020159C"/>
    <w:rsid w:val="00204DD2"/>
    <w:rsid w:val="00205501"/>
    <w:rsid w:val="00211840"/>
    <w:rsid w:val="0021521C"/>
    <w:rsid w:val="00225CB2"/>
    <w:rsid w:val="002337E3"/>
    <w:rsid w:val="00260A36"/>
    <w:rsid w:val="00270A49"/>
    <w:rsid w:val="002A718F"/>
    <w:rsid w:val="002C582A"/>
    <w:rsid w:val="002D0431"/>
    <w:rsid w:val="002E205D"/>
    <w:rsid w:val="002F6C18"/>
    <w:rsid w:val="002F78B7"/>
    <w:rsid w:val="003075F8"/>
    <w:rsid w:val="00310D54"/>
    <w:rsid w:val="0031449F"/>
    <w:rsid w:val="0032755A"/>
    <w:rsid w:val="00391B74"/>
    <w:rsid w:val="00393EB9"/>
    <w:rsid w:val="00397CE2"/>
    <w:rsid w:val="003A3B19"/>
    <w:rsid w:val="003B4DCF"/>
    <w:rsid w:val="003D37BE"/>
    <w:rsid w:val="003F1EE1"/>
    <w:rsid w:val="004046DE"/>
    <w:rsid w:val="00406BED"/>
    <w:rsid w:val="00411331"/>
    <w:rsid w:val="0041231F"/>
    <w:rsid w:val="00420C66"/>
    <w:rsid w:val="004257E4"/>
    <w:rsid w:val="00425E86"/>
    <w:rsid w:val="0043422C"/>
    <w:rsid w:val="00456314"/>
    <w:rsid w:val="00467C01"/>
    <w:rsid w:val="004756C0"/>
    <w:rsid w:val="004A1297"/>
    <w:rsid w:val="004B05A2"/>
    <w:rsid w:val="004B7EDF"/>
    <w:rsid w:val="004D4163"/>
    <w:rsid w:val="004D7057"/>
    <w:rsid w:val="00501281"/>
    <w:rsid w:val="0050404E"/>
    <w:rsid w:val="005074BB"/>
    <w:rsid w:val="0052172E"/>
    <w:rsid w:val="00522F40"/>
    <w:rsid w:val="0052660A"/>
    <w:rsid w:val="00546BBA"/>
    <w:rsid w:val="005A04C4"/>
    <w:rsid w:val="005A29F6"/>
    <w:rsid w:val="005A513B"/>
    <w:rsid w:val="005B0D25"/>
    <w:rsid w:val="005B1C3B"/>
    <w:rsid w:val="005B47E4"/>
    <w:rsid w:val="005C0DDE"/>
    <w:rsid w:val="005D1AE4"/>
    <w:rsid w:val="005E1A1F"/>
    <w:rsid w:val="005F574E"/>
    <w:rsid w:val="00603391"/>
    <w:rsid w:val="00606C2D"/>
    <w:rsid w:val="006258B5"/>
    <w:rsid w:val="00643BE3"/>
    <w:rsid w:val="00644D77"/>
    <w:rsid w:val="00677412"/>
    <w:rsid w:val="00680C89"/>
    <w:rsid w:val="006939A1"/>
    <w:rsid w:val="006C222C"/>
    <w:rsid w:val="006C234C"/>
    <w:rsid w:val="006E31EA"/>
    <w:rsid w:val="006F6469"/>
    <w:rsid w:val="00731DAE"/>
    <w:rsid w:val="0073772B"/>
    <w:rsid w:val="007416A1"/>
    <w:rsid w:val="007543F7"/>
    <w:rsid w:val="007671AA"/>
    <w:rsid w:val="0077535B"/>
    <w:rsid w:val="007759AF"/>
    <w:rsid w:val="007A67BE"/>
    <w:rsid w:val="007B2465"/>
    <w:rsid w:val="007C555A"/>
    <w:rsid w:val="007D5ACB"/>
    <w:rsid w:val="007D7DBF"/>
    <w:rsid w:val="00802D1F"/>
    <w:rsid w:val="0080367F"/>
    <w:rsid w:val="00805979"/>
    <w:rsid w:val="008157BE"/>
    <w:rsid w:val="00835AE3"/>
    <w:rsid w:val="008609A1"/>
    <w:rsid w:val="00884E6C"/>
    <w:rsid w:val="00890F9D"/>
    <w:rsid w:val="00891A1D"/>
    <w:rsid w:val="008974C9"/>
    <w:rsid w:val="008A4E28"/>
    <w:rsid w:val="008B12D3"/>
    <w:rsid w:val="008B1E08"/>
    <w:rsid w:val="008C223A"/>
    <w:rsid w:val="008D3604"/>
    <w:rsid w:val="008D75C8"/>
    <w:rsid w:val="008E4299"/>
    <w:rsid w:val="008F2739"/>
    <w:rsid w:val="009228B0"/>
    <w:rsid w:val="00925FF1"/>
    <w:rsid w:val="00945F59"/>
    <w:rsid w:val="00953591"/>
    <w:rsid w:val="0095435E"/>
    <w:rsid w:val="00954CFF"/>
    <w:rsid w:val="00966645"/>
    <w:rsid w:val="00991F20"/>
    <w:rsid w:val="009A748B"/>
    <w:rsid w:val="009B4FBE"/>
    <w:rsid w:val="009C3CFD"/>
    <w:rsid w:val="009C4BFA"/>
    <w:rsid w:val="009E6A8A"/>
    <w:rsid w:val="009F4518"/>
    <w:rsid w:val="00A376D3"/>
    <w:rsid w:val="00A76F77"/>
    <w:rsid w:val="00A85D26"/>
    <w:rsid w:val="00AA4E0A"/>
    <w:rsid w:val="00AA59B9"/>
    <w:rsid w:val="00AA606A"/>
    <w:rsid w:val="00AB15C4"/>
    <w:rsid w:val="00AB7A4A"/>
    <w:rsid w:val="00AD55B2"/>
    <w:rsid w:val="00AE5395"/>
    <w:rsid w:val="00AE7769"/>
    <w:rsid w:val="00AF427B"/>
    <w:rsid w:val="00B30306"/>
    <w:rsid w:val="00B4126E"/>
    <w:rsid w:val="00B43952"/>
    <w:rsid w:val="00B45670"/>
    <w:rsid w:val="00B53B72"/>
    <w:rsid w:val="00B60B7C"/>
    <w:rsid w:val="00B67E80"/>
    <w:rsid w:val="00B853B1"/>
    <w:rsid w:val="00B86556"/>
    <w:rsid w:val="00B96602"/>
    <w:rsid w:val="00BB4EA1"/>
    <w:rsid w:val="00BB50CA"/>
    <w:rsid w:val="00BC05BC"/>
    <w:rsid w:val="00BC0EBB"/>
    <w:rsid w:val="00BD1422"/>
    <w:rsid w:val="00BD65FE"/>
    <w:rsid w:val="00BE41CA"/>
    <w:rsid w:val="00BE59C4"/>
    <w:rsid w:val="00BE7ED5"/>
    <w:rsid w:val="00C17144"/>
    <w:rsid w:val="00C2545E"/>
    <w:rsid w:val="00C27596"/>
    <w:rsid w:val="00C3391A"/>
    <w:rsid w:val="00C349FC"/>
    <w:rsid w:val="00C5559F"/>
    <w:rsid w:val="00C57C86"/>
    <w:rsid w:val="00C57F4C"/>
    <w:rsid w:val="00C6013D"/>
    <w:rsid w:val="00C82F4E"/>
    <w:rsid w:val="00C902E4"/>
    <w:rsid w:val="00C9601C"/>
    <w:rsid w:val="00CB770C"/>
    <w:rsid w:val="00CC11FB"/>
    <w:rsid w:val="00CC2C8E"/>
    <w:rsid w:val="00CE6E21"/>
    <w:rsid w:val="00CF1447"/>
    <w:rsid w:val="00D02130"/>
    <w:rsid w:val="00D0295B"/>
    <w:rsid w:val="00D05CD5"/>
    <w:rsid w:val="00D12F13"/>
    <w:rsid w:val="00D45F61"/>
    <w:rsid w:val="00D60CB4"/>
    <w:rsid w:val="00D60E34"/>
    <w:rsid w:val="00D61672"/>
    <w:rsid w:val="00D624B6"/>
    <w:rsid w:val="00D63455"/>
    <w:rsid w:val="00D6668D"/>
    <w:rsid w:val="00D946F3"/>
    <w:rsid w:val="00D95E86"/>
    <w:rsid w:val="00DA088B"/>
    <w:rsid w:val="00DA7A47"/>
    <w:rsid w:val="00DB5B84"/>
    <w:rsid w:val="00DC070E"/>
    <w:rsid w:val="00DC1B1F"/>
    <w:rsid w:val="00DC6C9D"/>
    <w:rsid w:val="00DF691D"/>
    <w:rsid w:val="00E077E4"/>
    <w:rsid w:val="00E10C95"/>
    <w:rsid w:val="00E157C4"/>
    <w:rsid w:val="00E32232"/>
    <w:rsid w:val="00E47F91"/>
    <w:rsid w:val="00E60F30"/>
    <w:rsid w:val="00E73461"/>
    <w:rsid w:val="00E9228A"/>
    <w:rsid w:val="00EA1822"/>
    <w:rsid w:val="00EB0640"/>
    <w:rsid w:val="00EC7F66"/>
    <w:rsid w:val="00EE3FA8"/>
    <w:rsid w:val="00EF2BF7"/>
    <w:rsid w:val="00F33C04"/>
    <w:rsid w:val="00F35516"/>
    <w:rsid w:val="00F4759A"/>
    <w:rsid w:val="00F56D9A"/>
    <w:rsid w:val="00F60DEF"/>
    <w:rsid w:val="00F77D57"/>
    <w:rsid w:val="00F80CCD"/>
    <w:rsid w:val="00F92DAC"/>
    <w:rsid w:val="00FA573F"/>
    <w:rsid w:val="00FA7351"/>
    <w:rsid w:val="00FC64A4"/>
    <w:rsid w:val="00FC73FB"/>
    <w:rsid w:val="00FD2C97"/>
    <w:rsid w:val="00FE5DE0"/>
    <w:rsid w:val="00FF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  <w:style w:type="paragraph" w:customStyle="1" w:styleId="DefaultUniversalLevel3ChapterRowDescription">
    <w:name w:val="Default_Universal_Level3_ChapterRow_Description"/>
    <w:basedOn w:val="Normalny"/>
    <w:rsid w:val="008C223A"/>
    <w:pPr>
      <w:autoSpaceDE/>
      <w:autoSpaceDN/>
      <w:adjustRightInd/>
      <w:spacing w:before="17" w:after="17" w:line="276" w:lineRule="auto"/>
      <w:ind w:left="113" w:right="113"/>
    </w:pPr>
    <w:rPr>
      <w:rFonts w:ascii="Times New Roman" w:eastAsiaTheme="minorEastAsia" w:hAnsi="Times New Roman" w:cs="Times New Roman"/>
      <w:b/>
      <w:sz w:val="15"/>
      <w:szCs w:val="15"/>
      <w:lang w:eastAsia="pl-PL"/>
    </w:rPr>
  </w:style>
  <w:style w:type="table" w:customStyle="1" w:styleId="DefaultTablePublink">
    <w:name w:val="Default_Table_Publink"/>
    <w:rsid w:val="008C223A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DADBDC"/>
        <w:insideV w:val="single" w:sz="4" w:space="0" w:color="DADBDC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</w:style>
  <w:style w:type="paragraph" w:customStyle="1" w:styleId="Domylnie">
    <w:name w:val="Domyślnie"/>
    <w:basedOn w:val="Normal"/>
    <w:uiPriority w:val="99"/>
    <w:rsid w:val="00A376D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2393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104</cp:revision>
  <cp:lastPrinted>2025-07-11T10:28:00Z</cp:lastPrinted>
  <dcterms:created xsi:type="dcterms:W3CDTF">2022-09-27T17:04:00Z</dcterms:created>
  <dcterms:modified xsi:type="dcterms:W3CDTF">2025-07-11T10:30:00Z</dcterms:modified>
</cp:coreProperties>
</file>