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59E39" w14:textId="77777777" w:rsidR="00DC6AD4" w:rsidRDefault="0000000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168635578"/>
      <w:r>
        <w:rPr>
          <w:rFonts w:ascii="Arial" w:hAnsi="Arial" w:cs="Arial"/>
          <w:b/>
          <w:bCs/>
          <w:sz w:val="22"/>
          <w:szCs w:val="22"/>
        </w:rPr>
        <w:t>ZARZĄDZENIE NR  0050.2.43.2024</w:t>
      </w:r>
    </w:p>
    <w:p w14:paraId="0313D0D8" w14:textId="77777777" w:rsidR="00DC6AD4" w:rsidRDefault="0000000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WÓJTA GMINY WIJEWO</w:t>
      </w:r>
    </w:p>
    <w:p w14:paraId="2A3FA3AB" w14:textId="77777777" w:rsidR="00DC6AD4" w:rsidRDefault="0000000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 dnia 7 czerwca 2024 r.</w:t>
      </w:r>
    </w:p>
    <w:p w14:paraId="6676AF9D" w14:textId="77777777" w:rsidR="00DC6AD4" w:rsidRDefault="00DC6AD4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23BF85E" w14:textId="77777777" w:rsidR="00DC6AD4" w:rsidRDefault="00000000">
      <w:pPr>
        <w:widowControl/>
        <w:spacing w:line="360" w:lineRule="auto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  <w:r>
        <w:rPr>
          <w:rFonts w:ascii="Arial" w:eastAsia="Times New Roman" w:hAnsi="Arial" w:cs="Arial"/>
          <w:b/>
          <w:sz w:val="22"/>
          <w:szCs w:val="22"/>
          <w:lang w:eastAsia="pl-PL"/>
        </w:rPr>
        <w:t>w sprawie zmiany zarządzenia w sprawie powołania Komisji Konkursowej w celu przeprowadzenia konkursu dla wyłonienia kandydata na stanowisko dyrektora  Zespołu szkół im. Powstańców Wielkopolskich w Brennie</w:t>
      </w:r>
    </w:p>
    <w:bookmarkEnd w:id="0"/>
    <w:p w14:paraId="01B4224B" w14:textId="77777777" w:rsidR="00DC6AD4" w:rsidRDefault="00DC6AD4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6943956" w14:textId="77777777" w:rsidR="00DC6AD4" w:rsidRDefault="00000000">
      <w:pPr>
        <w:spacing w:line="360" w:lineRule="auto"/>
        <w:ind w:firstLine="425"/>
        <w:jc w:val="both"/>
      </w:pPr>
      <w:r>
        <w:rPr>
          <w:rFonts w:ascii="Arial" w:hAnsi="Arial" w:cs="Arial"/>
          <w:sz w:val="22"/>
          <w:szCs w:val="22"/>
        </w:rPr>
        <w:t xml:space="preserve">     Na podstawie art. 63 ust. 14 w zw. z art. 29 ust. 1 pkt 2 ustawy z 14 grudnia 2016 r. – Prawo oświatowe (Dz.U. z 2024 r. poz. 737 ze zm.), art. 30 ust. 1 ustawy z  8 marca  1990 r. o samorządzie   gminnym    (t.j.   Dz.U. z 2024 r. poz. 559 )    oraz rozporządzenia Ministra Edukacji Narodowej z 11 sierpnia 2017 r. w sprawie regulaminu konkursu na stanowisko dyrektora publicznego przedszkola, publicznej szkoły podstawowej, publicznej szkoły ponadpodstawowej lub publicznej placówki oraz trybu pracy komisji konkursowej (Dz.U.2021 poz. 1428) 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zarządzam co następuje:</w:t>
      </w:r>
    </w:p>
    <w:p w14:paraId="2F688AE3" w14:textId="77777777" w:rsidR="00DC6AD4" w:rsidRDefault="00000000">
      <w:pPr>
        <w:widowControl/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§ 1</w:t>
      </w:r>
    </w:p>
    <w:p w14:paraId="58A4ED92" w14:textId="77777777" w:rsidR="00DC6AD4" w:rsidRDefault="00000000">
      <w:pPr>
        <w:spacing w:line="360" w:lineRule="auto"/>
        <w:jc w:val="both"/>
      </w:pPr>
      <w:r>
        <w:rPr>
          <w:rFonts w:ascii="Arial" w:hAnsi="Arial" w:cs="Arial"/>
          <w:sz w:val="22"/>
          <w:szCs w:val="22"/>
        </w:rPr>
        <w:t>W Zarządzeniu Nr  0050.2.43.2024 Wójta Gminy Wijewo z dnia 7 czerwca 2024 r.</w:t>
      </w:r>
      <w:r>
        <w:rPr>
          <w:rFonts w:ascii="Arial" w:hAnsi="Arial" w:cs="Arial"/>
          <w:sz w:val="22"/>
          <w:szCs w:val="22"/>
        </w:rPr>
        <w:br/>
        <w:t xml:space="preserve">w sprawie powołania Komisji Konkursowej w celu przeprowadzenia konkursu dla wyłonienia kandydata na stanowisko dyrektora  Zespołu szkół im. Powstańców Wielkopolskich w Brennie </w:t>
      </w:r>
      <w:r>
        <w:rPr>
          <w:rFonts w:ascii="Arial" w:eastAsia="Times New Roman" w:hAnsi="Arial" w:cs="Arial"/>
          <w:sz w:val="22"/>
          <w:szCs w:val="22"/>
          <w:lang w:eastAsia="pl-PL"/>
        </w:rPr>
        <w:t>§ 1 ust.4 pkt a otrzymuje nowe brzmienie:</w:t>
      </w:r>
    </w:p>
    <w:p w14:paraId="4A3AE257" w14:textId="77777777" w:rsidR="00DC6AD4" w:rsidRDefault="00000000">
      <w:pPr>
        <w:spacing w:line="360" w:lineRule="auto"/>
        <w:jc w:val="both"/>
        <w:rPr>
          <w:rFonts w:ascii="Arial" w:eastAsia="Times New Roman" w:hAnsi="Arial" w:cs="Arial"/>
          <w:i/>
          <w:iCs/>
          <w:sz w:val="22"/>
          <w:szCs w:val="22"/>
          <w:lang w:eastAsia="pl-PL"/>
        </w:rPr>
      </w:pPr>
      <w:r>
        <w:rPr>
          <w:rFonts w:ascii="Arial" w:eastAsia="Times New Roman" w:hAnsi="Arial" w:cs="Arial"/>
          <w:i/>
          <w:iCs/>
          <w:sz w:val="22"/>
          <w:szCs w:val="22"/>
          <w:lang w:eastAsia="pl-PL"/>
        </w:rPr>
        <w:t>„a) Sławomir Klamka- członek komisji”</w:t>
      </w:r>
    </w:p>
    <w:p w14:paraId="5009F773" w14:textId="77777777" w:rsidR="00DC6AD4" w:rsidRDefault="00000000">
      <w:pPr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§ 2</w:t>
      </w:r>
    </w:p>
    <w:p w14:paraId="2966DA6F" w14:textId="77777777" w:rsidR="00DC6AD4" w:rsidRDefault="00000000">
      <w:pPr>
        <w:spacing w:line="360" w:lineRule="auto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Wykonanie zarządzenie powierza się Przewodniczącemu komisji.</w:t>
      </w:r>
    </w:p>
    <w:p w14:paraId="69D69E20" w14:textId="77777777" w:rsidR="00DC6AD4" w:rsidRDefault="00000000">
      <w:pPr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§ 3</w:t>
      </w:r>
    </w:p>
    <w:p w14:paraId="697D2E9A" w14:textId="77777777" w:rsidR="00DC6AD4" w:rsidRDefault="00000000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Pozostałe zapisy zarządzenia pozostają bez zmian.</w:t>
      </w:r>
    </w:p>
    <w:p w14:paraId="0271C941" w14:textId="77777777" w:rsidR="00DC6AD4" w:rsidRDefault="00000000">
      <w:pPr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§ 4</w:t>
      </w:r>
    </w:p>
    <w:p w14:paraId="62426707" w14:textId="77777777" w:rsidR="00DC6AD4" w:rsidRDefault="000000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 wchodzi w życie z dniem ogłoszenia.</w:t>
      </w:r>
    </w:p>
    <w:p w14:paraId="28775C07" w14:textId="77777777" w:rsidR="00DC6AD4" w:rsidRDefault="00DC6AD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61232EA" w14:textId="77777777" w:rsidR="00DC6AD4" w:rsidRDefault="00DC6AD4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3380198" w14:textId="77777777" w:rsidR="00DC6AD4" w:rsidRDefault="00DC6AD4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6A1DBBE" w14:textId="77777777" w:rsidR="00DC6AD4" w:rsidRDefault="00DC6AD4"/>
    <w:sectPr w:rsidR="00DC6AD4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92F04F" w14:textId="77777777" w:rsidR="00155868" w:rsidRDefault="00155868">
      <w:r>
        <w:separator/>
      </w:r>
    </w:p>
  </w:endnote>
  <w:endnote w:type="continuationSeparator" w:id="0">
    <w:p w14:paraId="4CF8E91E" w14:textId="77777777" w:rsidR="00155868" w:rsidRDefault="00155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AB82F6" w14:textId="77777777" w:rsidR="00155868" w:rsidRDefault="00155868">
      <w:r>
        <w:rPr>
          <w:color w:val="000000"/>
        </w:rPr>
        <w:separator/>
      </w:r>
    </w:p>
  </w:footnote>
  <w:footnote w:type="continuationSeparator" w:id="0">
    <w:p w14:paraId="636D15DF" w14:textId="77777777" w:rsidR="00155868" w:rsidRDefault="001558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C6AD4"/>
    <w:rsid w:val="00155868"/>
    <w:rsid w:val="00682550"/>
    <w:rsid w:val="006E2442"/>
    <w:rsid w:val="00DC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07AB5"/>
  <w15:docId w15:val="{7393ACC4-0698-4718-A381-697DF4205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Gminy</dc:creator>
  <dc:description/>
  <cp:lastModifiedBy>Aleksandra Mikołajczuk</cp:lastModifiedBy>
  <cp:revision>2</cp:revision>
  <dcterms:created xsi:type="dcterms:W3CDTF">2024-06-07T06:31:00Z</dcterms:created>
  <dcterms:modified xsi:type="dcterms:W3CDTF">2024-06-07T06:31:00Z</dcterms:modified>
</cp:coreProperties>
</file>