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937401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>ZARZĄDZENIE  Nr 0050.2.31.2024</w:t>
      </w:r>
    </w:p>
    <w:p w14:paraId="12D649F8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>WÓJTA GMINY WIJEWO</w:t>
      </w:r>
    </w:p>
    <w:p w14:paraId="41E06F75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30 kwietnia 2024 r.  </w:t>
      </w:r>
    </w:p>
    <w:p w14:paraId="5A20B677" w14:textId="77777777" w:rsidR="007314F6" w:rsidRDefault="007314F6" w:rsidP="007314F6">
      <w:pPr>
        <w:rPr>
          <w:rFonts w:ascii="Arial" w:hAnsi="Arial" w:cs="Arial"/>
          <w:lang w:eastAsia="pl-PL"/>
        </w:rPr>
      </w:pPr>
    </w:p>
    <w:p w14:paraId="3404E0B4" w14:textId="77777777" w:rsidR="007314F6" w:rsidRDefault="007314F6" w:rsidP="007314F6">
      <w:pPr>
        <w:rPr>
          <w:rFonts w:ascii="Arial" w:hAnsi="Arial" w:cs="Arial"/>
          <w:lang w:eastAsia="pl-PL"/>
        </w:rPr>
      </w:pPr>
    </w:p>
    <w:p w14:paraId="3A2D1B54" w14:textId="77777777" w:rsidR="007314F6" w:rsidRDefault="007314F6" w:rsidP="007314F6">
      <w:pPr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 xml:space="preserve">w sprawie zmiany do planu finansowego dla wydzielonego rachunku środków z                            </w:t>
      </w:r>
      <w:r>
        <w:rPr>
          <w:rFonts w:ascii="Arial" w:hAnsi="Arial" w:cs="Arial"/>
          <w:b/>
          <w:bCs/>
          <w:lang w:eastAsia="pl-PL"/>
        </w:rPr>
        <w:br/>
        <w:t xml:space="preserve">                     Funduszu Pomocy na 2024 rok</w:t>
      </w:r>
    </w:p>
    <w:p w14:paraId="6F7E395C" w14:textId="77777777" w:rsidR="007314F6" w:rsidRDefault="007314F6" w:rsidP="007314F6">
      <w:pPr>
        <w:jc w:val="both"/>
        <w:rPr>
          <w:rFonts w:ascii="Arial" w:hAnsi="Arial" w:cs="Arial"/>
          <w:lang w:eastAsia="pl-PL"/>
        </w:rPr>
      </w:pPr>
    </w:p>
    <w:p w14:paraId="586B6213" w14:textId="77777777" w:rsidR="007314F6" w:rsidRDefault="007314F6" w:rsidP="007314F6">
      <w:pPr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ab/>
        <w:t xml:space="preserve">Na podstawie art. 30 ust. 2 pkt 4 ustawy z dnia 8 marca 1990 r. o samorządzie gminnym (t. j. Dz. U. z 2023 r., 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poz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 40) oraz art. 14 ust. 15 ustawy z dnia 12 marca 2022 r. o pomocy obywatelom Ukrainy w związku z konfliktem zbrojnym na terytorium tego państwa (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>. Dz. U. z 2023 r., poz.103 ze zm.) zarządza się, co następuje:</w:t>
      </w:r>
    </w:p>
    <w:p w14:paraId="2A9E6339" w14:textId="77777777" w:rsidR="007314F6" w:rsidRDefault="007314F6" w:rsidP="007314F6">
      <w:pPr>
        <w:jc w:val="both"/>
        <w:rPr>
          <w:rFonts w:ascii="Arial" w:hAnsi="Arial" w:cs="Arial"/>
          <w:sz w:val="20"/>
          <w:szCs w:val="20"/>
          <w:lang w:eastAsia="pl-PL"/>
        </w:rPr>
      </w:pPr>
    </w:p>
    <w:p w14:paraId="19513FE6" w14:textId="77777777" w:rsidR="007314F6" w:rsidRDefault="007314F6" w:rsidP="007314F6">
      <w:pPr>
        <w:jc w:val="both"/>
        <w:rPr>
          <w:rFonts w:ascii="Arial" w:hAnsi="Arial" w:cs="Arial"/>
          <w:sz w:val="20"/>
          <w:szCs w:val="20"/>
          <w:lang w:eastAsia="pl-PL"/>
        </w:rPr>
      </w:pPr>
    </w:p>
    <w:p w14:paraId="5D0D2B40" w14:textId="77777777" w:rsidR="007314F6" w:rsidRPr="00954D7C" w:rsidRDefault="007314F6" w:rsidP="007314F6">
      <w:pPr>
        <w:jc w:val="both"/>
        <w:rPr>
          <w:rFonts w:ascii="Arial" w:hAnsi="Arial" w:cs="Arial"/>
          <w:lang w:eastAsia="pl-PL"/>
        </w:rPr>
      </w:pPr>
    </w:p>
    <w:p w14:paraId="5D412824" w14:textId="77777777" w:rsidR="007314F6" w:rsidRPr="00954D7C" w:rsidRDefault="007314F6" w:rsidP="007314F6">
      <w:pPr>
        <w:jc w:val="both"/>
        <w:rPr>
          <w:rFonts w:ascii="Arial" w:hAnsi="Arial" w:cs="Arial"/>
          <w:lang w:eastAsia="pl-PL"/>
        </w:rPr>
      </w:pPr>
      <w:r w:rsidRPr="00954D7C">
        <w:rPr>
          <w:rFonts w:ascii="Arial" w:hAnsi="Arial" w:cs="Arial"/>
          <w:b/>
          <w:bCs/>
          <w:lang w:eastAsia="pl-PL"/>
        </w:rPr>
        <w:t>§ 1.</w:t>
      </w:r>
      <w:r w:rsidRPr="00954D7C">
        <w:rPr>
          <w:rFonts w:ascii="Arial" w:hAnsi="Arial" w:cs="Arial"/>
          <w:lang w:eastAsia="pl-PL"/>
        </w:rPr>
        <w:t xml:space="preserve"> </w:t>
      </w:r>
      <w:r>
        <w:rPr>
          <w:rFonts w:ascii="Arial" w:hAnsi="Arial" w:cs="Arial"/>
          <w:lang w:eastAsia="pl-PL"/>
        </w:rPr>
        <w:t>Uaktualnia</w:t>
      </w:r>
      <w:r w:rsidRPr="00954D7C">
        <w:rPr>
          <w:rFonts w:ascii="Arial" w:hAnsi="Arial" w:cs="Arial"/>
          <w:lang w:eastAsia="pl-PL"/>
        </w:rPr>
        <w:t xml:space="preserve"> się plan finansowy na 202</w:t>
      </w:r>
      <w:r>
        <w:rPr>
          <w:rFonts w:ascii="Arial" w:hAnsi="Arial" w:cs="Arial"/>
          <w:lang w:eastAsia="pl-PL"/>
        </w:rPr>
        <w:t>4</w:t>
      </w:r>
      <w:r w:rsidRPr="00954D7C">
        <w:rPr>
          <w:rFonts w:ascii="Arial" w:hAnsi="Arial" w:cs="Arial"/>
          <w:lang w:eastAsia="pl-PL"/>
        </w:rPr>
        <w:t xml:space="preserve"> rok </w:t>
      </w:r>
      <w:r>
        <w:rPr>
          <w:rFonts w:ascii="Arial" w:hAnsi="Arial" w:cs="Arial"/>
          <w:lang w:eastAsia="pl-PL"/>
        </w:rPr>
        <w:t xml:space="preserve">wg. stanu na koniec miesiąca </w:t>
      </w:r>
      <w:r w:rsidRPr="006C50C1">
        <w:rPr>
          <w:rFonts w:ascii="Arial" w:hAnsi="Arial" w:cs="Arial"/>
          <w:b/>
          <w:bCs/>
          <w:lang w:eastAsia="pl-PL"/>
        </w:rPr>
        <w:t xml:space="preserve">kwietnia 2024 </w:t>
      </w:r>
      <w:r>
        <w:rPr>
          <w:rFonts w:ascii="Arial" w:hAnsi="Arial" w:cs="Arial"/>
          <w:lang w:eastAsia="pl-PL"/>
        </w:rPr>
        <w:t xml:space="preserve">roku </w:t>
      </w:r>
      <w:r w:rsidRPr="00954D7C">
        <w:rPr>
          <w:rFonts w:ascii="Arial" w:hAnsi="Arial" w:cs="Arial"/>
          <w:lang w:eastAsia="pl-PL"/>
        </w:rPr>
        <w:t xml:space="preserve">dla wydzielonego rachunku środków z Funduszu Pomocy, zgodnie z </w:t>
      </w:r>
      <w:r>
        <w:rPr>
          <w:rFonts w:ascii="Arial" w:hAnsi="Arial" w:cs="Arial"/>
          <w:lang w:eastAsia="pl-PL"/>
        </w:rPr>
        <w:t>z</w:t>
      </w:r>
      <w:r w:rsidRPr="00954D7C">
        <w:rPr>
          <w:rFonts w:ascii="Arial" w:hAnsi="Arial" w:cs="Arial"/>
          <w:lang w:eastAsia="pl-PL"/>
        </w:rPr>
        <w:t>ałącznik</w:t>
      </w:r>
      <w:r>
        <w:rPr>
          <w:rFonts w:ascii="Arial" w:hAnsi="Arial" w:cs="Arial"/>
          <w:lang w:eastAsia="pl-PL"/>
        </w:rPr>
        <w:t>a</w:t>
      </w:r>
      <w:r w:rsidRPr="00954D7C">
        <w:rPr>
          <w:rFonts w:ascii="Arial" w:hAnsi="Arial" w:cs="Arial"/>
          <w:lang w:eastAsia="pl-PL"/>
        </w:rPr>
        <w:t>m</w:t>
      </w:r>
      <w:r>
        <w:rPr>
          <w:rFonts w:ascii="Arial" w:hAnsi="Arial" w:cs="Arial"/>
          <w:lang w:eastAsia="pl-PL"/>
        </w:rPr>
        <w:t>i</w:t>
      </w:r>
      <w:r w:rsidRPr="00954D7C">
        <w:rPr>
          <w:rFonts w:ascii="Arial" w:hAnsi="Arial" w:cs="Arial"/>
          <w:lang w:eastAsia="pl-PL"/>
        </w:rPr>
        <w:t xml:space="preserve"> do niniejszego zarządzenia.</w:t>
      </w:r>
    </w:p>
    <w:p w14:paraId="27ADCA84" w14:textId="77777777" w:rsidR="007314F6" w:rsidRPr="00954D7C" w:rsidRDefault="007314F6" w:rsidP="007314F6">
      <w:pPr>
        <w:jc w:val="both"/>
        <w:rPr>
          <w:rFonts w:ascii="Arial" w:hAnsi="Arial" w:cs="Arial"/>
          <w:lang w:eastAsia="pl-PL"/>
        </w:rPr>
      </w:pPr>
    </w:p>
    <w:p w14:paraId="513EF0D6" w14:textId="77777777" w:rsidR="007314F6" w:rsidRPr="00954D7C" w:rsidRDefault="007314F6" w:rsidP="007314F6">
      <w:pPr>
        <w:jc w:val="both"/>
        <w:rPr>
          <w:rFonts w:ascii="Arial" w:hAnsi="Arial" w:cs="Arial"/>
          <w:lang w:eastAsia="pl-PL"/>
        </w:rPr>
      </w:pPr>
    </w:p>
    <w:p w14:paraId="76AA1522" w14:textId="77777777" w:rsidR="007314F6" w:rsidRPr="00954D7C" w:rsidRDefault="007314F6" w:rsidP="007314F6">
      <w:pPr>
        <w:jc w:val="both"/>
        <w:rPr>
          <w:rFonts w:ascii="Arial" w:hAnsi="Arial" w:cs="Arial"/>
          <w:lang w:eastAsia="pl-PL"/>
        </w:rPr>
      </w:pPr>
      <w:r w:rsidRPr="00954D7C">
        <w:rPr>
          <w:rFonts w:ascii="Arial" w:hAnsi="Arial" w:cs="Arial"/>
          <w:b/>
          <w:bCs/>
          <w:lang w:eastAsia="pl-PL"/>
        </w:rPr>
        <w:t xml:space="preserve">§ </w:t>
      </w:r>
      <w:r>
        <w:rPr>
          <w:rFonts w:ascii="Arial" w:hAnsi="Arial" w:cs="Arial"/>
          <w:b/>
          <w:bCs/>
          <w:lang w:eastAsia="pl-PL"/>
        </w:rPr>
        <w:t>2</w:t>
      </w:r>
      <w:r w:rsidRPr="00954D7C">
        <w:rPr>
          <w:rFonts w:ascii="Arial" w:hAnsi="Arial" w:cs="Arial"/>
          <w:b/>
          <w:bCs/>
          <w:lang w:eastAsia="pl-PL"/>
        </w:rPr>
        <w:t>.</w:t>
      </w:r>
      <w:r w:rsidRPr="00954D7C">
        <w:rPr>
          <w:rFonts w:ascii="Arial" w:hAnsi="Arial" w:cs="Arial"/>
          <w:lang w:eastAsia="pl-PL"/>
        </w:rPr>
        <w:t xml:space="preserve">  Zarządzenie wchodzi w życie z dniem podjęcia</w:t>
      </w:r>
    </w:p>
    <w:p w14:paraId="75F9BFEB" w14:textId="77777777" w:rsidR="007314F6" w:rsidRPr="00954D7C" w:rsidRDefault="007314F6" w:rsidP="007314F6"/>
    <w:p w14:paraId="0944A345" w14:textId="77777777" w:rsidR="007314F6" w:rsidRPr="00954D7C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  <w:rPr>
          <w:rFonts w:ascii="Arial" w:hAnsi="Arial" w:cs="Arial"/>
          <w:sz w:val="22"/>
          <w:szCs w:val="22"/>
        </w:rPr>
      </w:pPr>
    </w:p>
    <w:p w14:paraId="29383C26" w14:textId="77777777" w:rsidR="007314F6" w:rsidRPr="00954D7C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  <w:sz w:val="22"/>
          <w:szCs w:val="22"/>
        </w:rPr>
      </w:pPr>
      <w:r w:rsidRPr="00954D7C">
        <w:rPr>
          <w:rFonts w:ascii="Arial" w:hAnsi="Arial" w:cs="Arial"/>
          <w:sz w:val="22"/>
          <w:szCs w:val="22"/>
        </w:rPr>
        <w:tab/>
      </w:r>
      <w:r w:rsidRPr="00954D7C">
        <w:rPr>
          <w:rFonts w:ascii="Arial" w:hAnsi="Arial" w:cs="Arial"/>
          <w:sz w:val="22"/>
          <w:szCs w:val="22"/>
        </w:rPr>
        <w:tab/>
      </w:r>
      <w:r w:rsidRPr="00954D7C">
        <w:rPr>
          <w:rFonts w:ascii="Arial" w:hAnsi="Arial" w:cs="Arial"/>
          <w:sz w:val="22"/>
          <w:szCs w:val="22"/>
        </w:rPr>
        <w:tab/>
      </w:r>
      <w:r w:rsidRPr="00954D7C">
        <w:rPr>
          <w:rFonts w:ascii="Arial" w:hAnsi="Arial" w:cs="Arial"/>
          <w:sz w:val="22"/>
          <w:szCs w:val="22"/>
        </w:rPr>
        <w:tab/>
      </w:r>
    </w:p>
    <w:p w14:paraId="6D684C7A" w14:textId="77777777" w:rsidR="007314F6" w:rsidRPr="00954D7C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  <w:sz w:val="22"/>
          <w:szCs w:val="22"/>
        </w:rPr>
      </w:pPr>
    </w:p>
    <w:p w14:paraId="554AD9E2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33958CCB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0B470B7C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3F904F51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1E3FA3E7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0A7FA7B8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5E51E64E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06FD1B7A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3713C254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0C12F466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4E36A566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21742AAD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0095E28D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1120FB70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395AC4B7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6A397B54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3A3D3BC1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5A2A26B7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1E1C1EE3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37D9AD3A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34D75DD7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4537DDCB" w14:textId="77777777" w:rsidR="007314F6" w:rsidRPr="006C50C1" w:rsidRDefault="007314F6" w:rsidP="007314F6">
      <w:pPr>
        <w:jc w:val="center"/>
        <w:rPr>
          <w:rFonts w:ascii="Arial" w:hAnsi="Arial" w:cs="Arial"/>
          <w:b/>
          <w:bCs/>
          <w:lang w:eastAsia="pl-PL"/>
        </w:rPr>
      </w:pPr>
      <w:r w:rsidRPr="006C50C1">
        <w:rPr>
          <w:rFonts w:ascii="Arial" w:hAnsi="Arial" w:cs="Arial"/>
          <w:b/>
          <w:bCs/>
          <w:lang w:eastAsia="pl-PL"/>
        </w:rPr>
        <w:t>Uzasadnienie</w:t>
      </w:r>
    </w:p>
    <w:p w14:paraId="0B4482AD" w14:textId="77777777" w:rsidR="007314F6" w:rsidRPr="006C50C1" w:rsidRDefault="007314F6" w:rsidP="007314F6">
      <w:pPr>
        <w:rPr>
          <w:rFonts w:ascii="Arial" w:hAnsi="Arial" w:cs="Arial"/>
          <w:lang w:eastAsia="pl-PL"/>
        </w:rPr>
      </w:pPr>
      <w:r w:rsidRPr="006C50C1">
        <w:rPr>
          <w:rFonts w:ascii="Arial" w:hAnsi="Arial" w:cs="Arial"/>
          <w:lang w:eastAsia="pl-PL"/>
        </w:rPr>
        <w:t xml:space="preserve">Do Zarządzenia Nr 0050.2.31.2024 Wójta Gminy Wijewo z dnia </w:t>
      </w:r>
      <w:r>
        <w:rPr>
          <w:rFonts w:ascii="Arial" w:hAnsi="Arial" w:cs="Arial"/>
          <w:lang w:eastAsia="pl-PL"/>
        </w:rPr>
        <w:t>30 kwietnia</w:t>
      </w:r>
      <w:r w:rsidRPr="006C50C1">
        <w:rPr>
          <w:rFonts w:ascii="Arial" w:hAnsi="Arial" w:cs="Arial"/>
          <w:lang w:eastAsia="pl-PL"/>
        </w:rPr>
        <w:t xml:space="preserve"> 2024  r.</w:t>
      </w:r>
    </w:p>
    <w:p w14:paraId="5E55D6BA" w14:textId="77777777" w:rsidR="007314F6" w:rsidRPr="006C50C1" w:rsidRDefault="007314F6" w:rsidP="007314F6">
      <w:pPr>
        <w:rPr>
          <w:rFonts w:ascii="Arial" w:hAnsi="Arial" w:cs="Arial"/>
          <w:lang w:eastAsia="pl-PL"/>
        </w:rPr>
      </w:pPr>
    </w:p>
    <w:p w14:paraId="1E1B7A09" w14:textId="77777777" w:rsidR="007314F6" w:rsidRPr="006C50C1" w:rsidRDefault="007314F6" w:rsidP="007314F6">
      <w:pPr>
        <w:rPr>
          <w:rFonts w:ascii="Arial" w:hAnsi="Arial" w:cs="Arial"/>
          <w:sz w:val="20"/>
          <w:szCs w:val="20"/>
          <w:lang w:eastAsia="pl-PL"/>
        </w:rPr>
      </w:pPr>
      <w:r w:rsidRPr="006C50C1">
        <w:rPr>
          <w:rFonts w:ascii="Arial" w:hAnsi="Arial" w:cs="Arial"/>
          <w:sz w:val="20"/>
          <w:szCs w:val="20"/>
          <w:lang w:eastAsia="pl-PL"/>
        </w:rPr>
        <w:t>Zmiany niniejsze wprowadzono na podstawie zmian wprowadzonych w m-</w:t>
      </w:r>
      <w:proofErr w:type="spellStart"/>
      <w:r w:rsidRPr="006C50C1">
        <w:rPr>
          <w:rFonts w:ascii="Arial" w:hAnsi="Arial" w:cs="Arial"/>
          <w:sz w:val="20"/>
          <w:szCs w:val="20"/>
          <w:lang w:eastAsia="pl-PL"/>
        </w:rPr>
        <w:t>cu</w:t>
      </w:r>
      <w:proofErr w:type="spellEnd"/>
      <w:r w:rsidRPr="006C50C1">
        <w:rPr>
          <w:rFonts w:ascii="Arial" w:hAnsi="Arial" w:cs="Arial"/>
          <w:sz w:val="20"/>
          <w:szCs w:val="20"/>
          <w:lang w:eastAsia="pl-PL"/>
        </w:rPr>
        <w:t xml:space="preserve"> kwietniu 2024 r. </w:t>
      </w:r>
    </w:p>
    <w:p w14:paraId="1F25644B" w14:textId="77777777" w:rsidR="007314F6" w:rsidRPr="006C50C1" w:rsidRDefault="007314F6" w:rsidP="007314F6">
      <w:pPr>
        <w:ind w:left="720"/>
        <w:rPr>
          <w:rFonts w:ascii="Arial" w:hAnsi="Arial" w:cs="Arial"/>
          <w:lang w:eastAsia="pl-PL"/>
        </w:rPr>
      </w:pPr>
      <w:r w:rsidRPr="006C50C1">
        <w:rPr>
          <w:rFonts w:ascii="Arial" w:hAnsi="Arial" w:cs="Arial"/>
          <w:lang w:eastAsia="pl-PL"/>
        </w:rPr>
        <w:t>Zarządzeniem nr 0050.2.</w:t>
      </w:r>
      <w:r>
        <w:rPr>
          <w:rFonts w:ascii="Arial" w:hAnsi="Arial" w:cs="Arial"/>
          <w:lang w:eastAsia="pl-PL"/>
        </w:rPr>
        <w:t>26</w:t>
      </w:r>
      <w:r w:rsidRPr="006C50C1">
        <w:rPr>
          <w:rFonts w:ascii="Arial" w:hAnsi="Arial" w:cs="Arial"/>
          <w:lang w:eastAsia="pl-PL"/>
        </w:rPr>
        <w:t xml:space="preserve">.2024 z dnia </w:t>
      </w:r>
      <w:r>
        <w:rPr>
          <w:rFonts w:ascii="Arial" w:hAnsi="Arial" w:cs="Arial"/>
          <w:lang w:eastAsia="pl-PL"/>
        </w:rPr>
        <w:t>24 kwietnia</w:t>
      </w:r>
      <w:r w:rsidRPr="006C50C1">
        <w:rPr>
          <w:rFonts w:ascii="Arial" w:hAnsi="Arial" w:cs="Arial"/>
          <w:lang w:eastAsia="pl-PL"/>
        </w:rPr>
        <w:t xml:space="preserve"> 2024 r.</w:t>
      </w:r>
    </w:p>
    <w:p w14:paraId="78854D7C" w14:textId="77777777" w:rsidR="007314F6" w:rsidRDefault="007314F6" w:rsidP="007314F6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  <w:rPr>
          <w:rFonts w:ascii="Arial" w:hAnsi="Arial" w:cs="Arial"/>
        </w:rPr>
      </w:pPr>
    </w:p>
    <w:p w14:paraId="2CFA8FC0" w14:textId="77777777" w:rsidR="007314F6" w:rsidRDefault="007314F6" w:rsidP="007314F6">
      <w:pPr>
        <w:rPr>
          <w:lang w:eastAsia="pl-PL"/>
        </w:rPr>
      </w:pPr>
    </w:p>
    <w:p w14:paraId="23697C6A" w14:textId="77777777" w:rsidR="007314F6" w:rsidRDefault="007314F6" w:rsidP="007314F6">
      <w:pPr>
        <w:rPr>
          <w:lang w:eastAsia="pl-PL"/>
        </w:rPr>
      </w:pPr>
    </w:p>
    <w:p w14:paraId="20D6A2CF" w14:textId="77777777" w:rsidR="007314F6" w:rsidRDefault="007314F6" w:rsidP="007314F6">
      <w:pPr>
        <w:rPr>
          <w:lang w:eastAsia="pl-PL"/>
        </w:rPr>
      </w:pPr>
    </w:p>
    <w:p w14:paraId="6530B0CB" w14:textId="77777777" w:rsidR="007314F6" w:rsidRDefault="007314F6" w:rsidP="007314F6">
      <w:pPr>
        <w:rPr>
          <w:lang w:eastAsia="pl-PL"/>
        </w:rPr>
      </w:pPr>
    </w:p>
    <w:p w14:paraId="17FB5489" w14:textId="77777777" w:rsidR="007314F6" w:rsidRDefault="007314F6" w:rsidP="007314F6">
      <w:pPr>
        <w:rPr>
          <w:lang w:eastAsia="pl-PL"/>
        </w:rPr>
      </w:pPr>
    </w:p>
    <w:p w14:paraId="1FE6B7C1" w14:textId="77777777" w:rsidR="007314F6" w:rsidRDefault="007314F6" w:rsidP="007314F6">
      <w:pPr>
        <w:rPr>
          <w:lang w:eastAsia="pl-PL"/>
        </w:rPr>
      </w:pPr>
    </w:p>
    <w:p w14:paraId="0CEBDF78" w14:textId="77777777" w:rsidR="003C6184" w:rsidRDefault="003C6184"/>
    <w:sectPr w:rsidR="003C6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4F6"/>
    <w:rsid w:val="003C6184"/>
    <w:rsid w:val="0068586A"/>
    <w:rsid w:val="007314F6"/>
    <w:rsid w:val="007C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AC8B1"/>
  <w15:chartTrackingRefBased/>
  <w15:docId w15:val="{A4CE004A-93C8-419B-94E2-6AD957BB4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14F6"/>
    <w:pPr>
      <w:spacing w:line="252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?lnie"/>
    <w:basedOn w:val="Normalny"/>
    <w:next w:val="Normalny"/>
    <w:rsid w:val="007314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936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Mikołajczuk</dc:creator>
  <cp:keywords/>
  <dc:description/>
  <cp:lastModifiedBy>Aleksandra Mikołajczuk</cp:lastModifiedBy>
  <cp:revision>1</cp:revision>
  <dcterms:created xsi:type="dcterms:W3CDTF">2024-06-04T10:51:00Z</dcterms:created>
  <dcterms:modified xsi:type="dcterms:W3CDTF">2024-06-04T10:51:00Z</dcterms:modified>
</cp:coreProperties>
</file>