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F3" w:rsidRDefault="00AA3CED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0050.2.47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.2023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:rsidR="000A1EF3" w:rsidRPr="004868B2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sz w:val="22"/>
          <w:szCs w:val="22"/>
        </w:rPr>
      </w:pPr>
      <w:r w:rsidRPr="004868B2">
        <w:rPr>
          <w:rFonts w:ascii="Arial" w:eastAsia="Calibri" w:hAnsi="Arial" w:cs="Arial"/>
          <w:b/>
          <w:sz w:val="22"/>
          <w:szCs w:val="22"/>
        </w:rPr>
        <w:t xml:space="preserve">  z dnia </w:t>
      </w:r>
      <w:r w:rsidR="00AA3CED">
        <w:rPr>
          <w:rFonts w:ascii="Arial" w:eastAsia="Calibri" w:hAnsi="Arial" w:cs="Arial"/>
          <w:b/>
          <w:sz w:val="22"/>
          <w:szCs w:val="22"/>
        </w:rPr>
        <w:t>8 maj</w:t>
      </w:r>
      <w:r w:rsidRPr="004868B2">
        <w:rPr>
          <w:rFonts w:ascii="Arial" w:eastAsia="Calibri" w:hAnsi="Arial" w:cs="Arial"/>
          <w:b/>
          <w:sz w:val="22"/>
          <w:szCs w:val="22"/>
        </w:rPr>
        <w:t>a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="000A1EF3" w:rsidRPr="004868B2">
        <w:rPr>
          <w:rFonts w:ascii="Arial" w:eastAsia="Calibri" w:hAnsi="Arial" w:cs="Arial"/>
          <w:b/>
          <w:sz w:val="22"/>
          <w:szCs w:val="22"/>
        </w:rPr>
        <w:t xml:space="preserve">2023 r.  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>w sprawie zmian w budżecie gminy  na 2023 rok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         Na podstawie art. 257 pkt 1 i 3, art. 258 ustawy z dnia 27 sierpnia 2009 r. o finansach publicznych (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t.j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>. Dz. U. z 2022 r. poz. 1634 za zm.) art. 111 pkt 1 i 2 ustawy z dnia 12 marca 2022 r. o pomocy obywatelom Ukrainy w związku z konfliktem zbrojnym na terytorium tego państwa (Dz. U.</w:t>
      </w:r>
      <w:r w:rsidR="005F30D3">
        <w:rPr>
          <w:rFonts w:ascii="Arial" w:eastAsia="Calibri" w:hAnsi="Arial" w:cs="Arial"/>
          <w:sz w:val="22"/>
          <w:szCs w:val="22"/>
        </w:rPr>
        <w:t xml:space="preserve"> z 2023 r. poz.103</w:t>
      </w:r>
      <w:r w:rsidRPr="00B67622">
        <w:rPr>
          <w:rFonts w:ascii="Arial" w:eastAsia="Calibri" w:hAnsi="Arial" w:cs="Arial"/>
          <w:sz w:val="22"/>
          <w:szCs w:val="22"/>
        </w:rPr>
        <w:t xml:space="preserve"> ze zm.) oraz § 10 ust.1 pkt 3 i ust.2 uchwały budżetowej Gminy Wijewo na 2023 rok Nr XLIV/337/2022 Rady Gminy Wijewo z  dnia 29 grudnia 2022 r.  zarządza się, co następuje: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 w:rsidRPr="00B67622">
        <w:rPr>
          <w:rFonts w:ascii="Arial" w:eastAsia="Calibri" w:hAnsi="Arial" w:cs="Arial"/>
          <w:sz w:val="22"/>
          <w:szCs w:val="22"/>
        </w:rPr>
        <w:t xml:space="preserve">. 1. Dokonuje się zwiększenia dochodów i wydatków budżetu gminy o kwotę </w:t>
      </w:r>
      <w:r w:rsidR="00AA3CED">
        <w:rPr>
          <w:rFonts w:ascii="Arial" w:eastAsia="Calibri" w:hAnsi="Arial" w:cs="Arial"/>
          <w:sz w:val="22"/>
          <w:szCs w:val="22"/>
        </w:rPr>
        <w:t>4.756,00</w:t>
      </w:r>
      <w:r w:rsidR="007C6B56">
        <w:rPr>
          <w:rFonts w:ascii="Arial" w:eastAsia="Calibri" w:hAnsi="Arial" w:cs="Arial"/>
          <w:sz w:val="22"/>
          <w:szCs w:val="22"/>
        </w:rPr>
        <w:t xml:space="preserve"> </w:t>
      </w:r>
      <w:r w:rsidRPr="00B67622">
        <w:rPr>
          <w:rFonts w:ascii="Arial" w:eastAsia="Calibri" w:hAnsi="Arial" w:cs="Arial"/>
          <w:sz w:val="22"/>
          <w:szCs w:val="22"/>
        </w:rPr>
        <w:t xml:space="preserve">zł - zgodnie z Załącznikiem Nr 1 i Nr 2 do niniejszego Zarządzenia. 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4B27FB" w:rsidRPr="004B27FB" w:rsidRDefault="008D3ADB" w:rsidP="004B27FB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  <w:rPr>
          <w:rFonts w:eastAsiaTheme="minorHAnsi"/>
          <w:lang w:eastAsia="en-US"/>
        </w:rPr>
      </w:pPr>
      <w:r>
        <w:rPr>
          <w:rFonts w:eastAsia="Calibri"/>
          <w:sz w:val="22"/>
          <w:szCs w:val="22"/>
        </w:rPr>
        <w:t xml:space="preserve">        </w:t>
      </w:r>
      <w:r w:rsidR="004868B2">
        <w:rPr>
          <w:rFonts w:eastAsia="Calibri"/>
          <w:sz w:val="22"/>
          <w:szCs w:val="22"/>
        </w:rPr>
        <w:t>2</w:t>
      </w:r>
      <w:r w:rsidRPr="00B67622">
        <w:rPr>
          <w:rFonts w:eastAsia="Calibri"/>
          <w:sz w:val="22"/>
          <w:szCs w:val="22"/>
        </w:rPr>
        <w:t xml:space="preserve">. </w:t>
      </w:r>
      <w:r w:rsidR="004B27FB" w:rsidRPr="004B27FB">
        <w:rPr>
          <w:rFonts w:eastAsiaTheme="minorHAnsi"/>
          <w:sz w:val="22"/>
          <w:szCs w:val="22"/>
          <w:lang w:eastAsia="en-US"/>
        </w:rPr>
        <w:t>Dokonuje się przeniesienia wy</w:t>
      </w:r>
      <w:r w:rsidR="004B27FB">
        <w:rPr>
          <w:rFonts w:eastAsiaTheme="minorHAnsi"/>
          <w:sz w:val="22"/>
          <w:szCs w:val="22"/>
          <w:lang w:eastAsia="en-US"/>
        </w:rPr>
        <w:t>datków w  budżecie gminy na 2023</w:t>
      </w:r>
      <w:r w:rsidR="004B27FB" w:rsidRPr="004B27FB">
        <w:rPr>
          <w:rFonts w:eastAsiaTheme="minorHAnsi"/>
          <w:sz w:val="22"/>
          <w:szCs w:val="22"/>
          <w:lang w:eastAsia="en-US"/>
        </w:rPr>
        <w:t xml:space="preserve"> rok w wysokości </w:t>
      </w:r>
      <w:r w:rsidR="007C6B56" w:rsidRPr="00AA3CED">
        <w:rPr>
          <w:rFonts w:eastAsiaTheme="minorHAnsi"/>
          <w:sz w:val="22"/>
          <w:szCs w:val="22"/>
          <w:highlight w:val="yellow"/>
          <w:lang w:eastAsia="en-US"/>
        </w:rPr>
        <w:t>19.193,00</w:t>
      </w:r>
      <w:r w:rsidR="004B27FB" w:rsidRPr="004B27FB">
        <w:rPr>
          <w:rFonts w:eastAsiaTheme="minorHAnsi"/>
          <w:sz w:val="22"/>
          <w:szCs w:val="22"/>
          <w:lang w:eastAsia="en-US"/>
        </w:rPr>
        <w:t xml:space="preserve"> -  zgodnie z załącznikiem Nr 2  do niniejszego zarządzenia</w:t>
      </w:r>
      <w:r w:rsidR="004B27FB" w:rsidRPr="004B27FB">
        <w:rPr>
          <w:rFonts w:eastAsiaTheme="minorHAnsi"/>
          <w:lang w:eastAsia="en-US"/>
        </w:rPr>
        <w:t>.</w:t>
      </w:r>
    </w:p>
    <w:p w:rsidR="004B27FB" w:rsidRDefault="004B27FB" w:rsidP="008D3ADB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30E10" w:rsidRPr="00B67622" w:rsidRDefault="00AE2EC5" w:rsidP="00AA3CE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4B27FB">
        <w:rPr>
          <w:rFonts w:ascii="Arial" w:hAnsi="Arial" w:cs="Arial"/>
          <w:sz w:val="22"/>
          <w:szCs w:val="22"/>
        </w:rPr>
        <w:t>3.</w:t>
      </w:r>
      <w:r w:rsidR="00B30E10">
        <w:rPr>
          <w:rFonts w:ascii="Arial" w:eastAsia="Calibri" w:hAnsi="Arial" w:cs="Arial"/>
          <w:sz w:val="22"/>
          <w:szCs w:val="22"/>
        </w:rPr>
        <w:t xml:space="preserve"> Dokonuje się zmian w załączniku Nr 14 „Plan dochodów i wydatków dla środków otrzymanych z Funduszu Pomocy na rok 2023 w celu realizacji zadań na rzecz pomocy Ukraini</w:t>
      </w:r>
      <w:r w:rsidR="00AA3CED">
        <w:rPr>
          <w:rFonts w:ascii="Arial" w:eastAsia="Calibri" w:hAnsi="Arial" w:cs="Arial"/>
          <w:sz w:val="22"/>
          <w:szCs w:val="22"/>
        </w:rPr>
        <w:t>e” – zgodnie z załącznikiem Nr 3</w:t>
      </w:r>
      <w:r w:rsidR="00B30E10">
        <w:rPr>
          <w:rFonts w:ascii="Arial" w:eastAsia="Calibri" w:hAnsi="Arial" w:cs="Arial"/>
          <w:sz w:val="22"/>
          <w:szCs w:val="22"/>
        </w:rPr>
        <w:t xml:space="preserve"> do niniejszego zarządzenia.</w:t>
      </w: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 w:rsidRPr="00B67622">
        <w:rPr>
          <w:rFonts w:ascii="Arial" w:eastAsia="Calibri" w:hAnsi="Arial" w:cs="Arial"/>
          <w:sz w:val="22"/>
          <w:szCs w:val="22"/>
        </w:rPr>
        <w:t>Zarządzenie wchodzi w życie z dniem podjęcia.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4868B2" w:rsidRDefault="004868B2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E87A9C" w:rsidRDefault="00E87A9C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AA3CED" w:rsidRDefault="00AA3CED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AA3CED" w:rsidRDefault="00AA3CED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AA3CED" w:rsidRDefault="00AA3CED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AA3CED" w:rsidRDefault="00AA3CED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AA3CED" w:rsidRDefault="00AA3CED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AA3CED" w:rsidRDefault="00AA3CED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AA3CED" w:rsidRDefault="00AA3CED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AA3CED" w:rsidRDefault="00AA3CED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133643" w:rsidRDefault="00133643" w:rsidP="0013364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13364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>Uzasadnienie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do Zarządzeni</w:t>
      </w:r>
      <w:r w:rsidR="00B67622">
        <w:rPr>
          <w:rFonts w:ascii="Arial" w:eastAsia="Calibri" w:hAnsi="Arial" w:cs="Arial"/>
          <w:sz w:val="22"/>
          <w:szCs w:val="22"/>
        </w:rPr>
        <w:t>a</w:t>
      </w:r>
      <w:r w:rsidR="00AA3CED">
        <w:rPr>
          <w:rFonts w:ascii="Arial" w:eastAsia="Calibri" w:hAnsi="Arial" w:cs="Arial"/>
          <w:sz w:val="22"/>
          <w:szCs w:val="22"/>
        </w:rPr>
        <w:t xml:space="preserve"> Wójta Gminy Wijewo Nr 0050.2.47</w:t>
      </w:r>
      <w:r w:rsidR="009937E7">
        <w:rPr>
          <w:rFonts w:ascii="Arial" w:eastAsia="Calibri" w:hAnsi="Arial" w:cs="Arial"/>
          <w:sz w:val="22"/>
          <w:szCs w:val="22"/>
        </w:rPr>
        <w:t xml:space="preserve">.2023 z dnia </w:t>
      </w:r>
      <w:r w:rsidR="00AA3CED">
        <w:rPr>
          <w:rFonts w:ascii="Arial" w:eastAsia="Calibri" w:hAnsi="Arial" w:cs="Arial"/>
          <w:sz w:val="22"/>
          <w:szCs w:val="22"/>
        </w:rPr>
        <w:t>8 maja</w:t>
      </w:r>
      <w:r>
        <w:rPr>
          <w:rFonts w:ascii="Arial" w:eastAsia="Calibri" w:hAnsi="Arial" w:cs="Arial"/>
          <w:sz w:val="22"/>
          <w:szCs w:val="22"/>
        </w:rPr>
        <w:t xml:space="preserve"> 2023 r.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dochodów :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AA3CED" w:rsidRDefault="00AA3CED" w:rsidP="00AA3CE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-dział 754 </w:t>
      </w:r>
    </w:p>
    <w:p w:rsidR="00AA3CED" w:rsidRDefault="00AA3CED" w:rsidP="00AA3CE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75495 Pozostała działalność</w:t>
      </w:r>
    </w:p>
    <w:p w:rsidR="00AA3CED" w:rsidRPr="007B683B" w:rsidRDefault="00AA3CED" w:rsidP="00AA3CE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2"/>
          <w:szCs w:val="22"/>
        </w:rPr>
        <w:tab/>
      </w:r>
      <w:r w:rsidRPr="007B683B">
        <w:rPr>
          <w:rFonts w:ascii="Arial" w:eastAsia="Calibri" w:hAnsi="Arial" w:cs="Arial"/>
          <w:sz w:val="20"/>
          <w:szCs w:val="20"/>
        </w:rPr>
        <w:t xml:space="preserve">§ 2100 wprowadza </w:t>
      </w:r>
      <w:r>
        <w:rPr>
          <w:rFonts w:ascii="Arial" w:eastAsia="Calibri" w:hAnsi="Arial" w:cs="Arial"/>
          <w:sz w:val="20"/>
          <w:szCs w:val="20"/>
        </w:rPr>
        <w:t>się plan dochodów w kwocie 3.576</w:t>
      </w:r>
      <w:r w:rsidRPr="007B683B">
        <w:rPr>
          <w:rFonts w:ascii="Arial" w:eastAsia="Calibri" w:hAnsi="Arial" w:cs="Arial"/>
          <w:sz w:val="20"/>
          <w:szCs w:val="20"/>
        </w:rPr>
        <w:t>,00 zł.</w:t>
      </w:r>
    </w:p>
    <w:p w:rsidR="008B7361" w:rsidRPr="00B51EB3" w:rsidRDefault="00AA3CED" w:rsidP="008B736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Zwiększa się plan na podstawie wpływu środków z Funduszu Pomocy w celu realizacji zadania pn.”Zapewnienie zakwaterowania i wyżywienia obywatelom Ukrainy” i na koszty obsługi tego zadania (art.13 ust.2 ustawy). </w:t>
      </w:r>
      <w:r w:rsidR="008B7361" w:rsidRPr="00B51EB3">
        <w:rPr>
          <w:rFonts w:ascii="Arial" w:eastAsia="Calibri" w:hAnsi="Arial" w:cs="Arial"/>
          <w:sz w:val="20"/>
          <w:szCs w:val="20"/>
        </w:rPr>
        <w:t>Środki  wpłynęły z Wydziału Finansów i Budżetu Wielkopolskiego Urzędu Wojewódzkiego w Poznaniu na wy</w:t>
      </w:r>
      <w:r w:rsidR="008B7361">
        <w:rPr>
          <w:rFonts w:ascii="Arial" w:eastAsia="Calibri" w:hAnsi="Arial" w:cs="Arial"/>
          <w:sz w:val="20"/>
          <w:szCs w:val="20"/>
        </w:rPr>
        <w:t>odrębnione konto w dniu 5 maja</w:t>
      </w:r>
      <w:r w:rsidR="008B7361" w:rsidRPr="00B51EB3">
        <w:rPr>
          <w:rFonts w:ascii="Arial" w:eastAsia="Calibri" w:hAnsi="Arial" w:cs="Arial"/>
          <w:sz w:val="20"/>
          <w:szCs w:val="20"/>
        </w:rPr>
        <w:t xml:space="preserve"> 2023r.</w:t>
      </w:r>
    </w:p>
    <w:p w:rsidR="00AA3CED" w:rsidRDefault="00AA3CED" w:rsidP="00AE2E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:rsidR="007C6B56" w:rsidRPr="00AA3CED" w:rsidRDefault="00AA3CED" w:rsidP="00AA3CE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 dział 855</w:t>
      </w:r>
      <w:r>
        <w:rPr>
          <w:rFonts w:ascii="Arial" w:eastAsia="Calibri" w:hAnsi="Arial" w:cs="Arial"/>
          <w:b/>
          <w:bCs/>
          <w:sz w:val="22"/>
          <w:szCs w:val="22"/>
        </w:rPr>
        <w:tab/>
      </w:r>
    </w:p>
    <w:p w:rsidR="00AA3CED" w:rsidRPr="00B51EB3" w:rsidRDefault="00AA3CED" w:rsidP="00AA3CED">
      <w:pPr>
        <w:pStyle w:val="Normal"/>
        <w:rPr>
          <w:b/>
          <w:bCs/>
          <w:sz w:val="22"/>
          <w:szCs w:val="22"/>
        </w:rPr>
      </w:pPr>
      <w:r w:rsidRPr="00B51EB3">
        <w:rPr>
          <w:b/>
          <w:bCs/>
          <w:sz w:val="22"/>
          <w:szCs w:val="22"/>
        </w:rPr>
        <w:t>rozdział 85595 Pozostała działalność</w:t>
      </w:r>
    </w:p>
    <w:p w:rsidR="00AA3CED" w:rsidRPr="00B51EB3" w:rsidRDefault="00AA3CED" w:rsidP="00AA3CED">
      <w:pPr>
        <w:pStyle w:val="Normal"/>
        <w:jc w:val="both"/>
        <w:rPr>
          <w:sz w:val="20"/>
          <w:szCs w:val="20"/>
        </w:rPr>
      </w:pPr>
      <w:r w:rsidRPr="00B51EB3">
        <w:rPr>
          <w:sz w:val="22"/>
          <w:szCs w:val="22"/>
        </w:rPr>
        <w:tab/>
      </w:r>
      <w:r w:rsidRPr="00B51EB3">
        <w:rPr>
          <w:sz w:val="20"/>
          <w:szCs w:val="20"/>
        </w:rPr>
        <w:t>§ 2100 zwiększa się plan dochodów o kwotę 1.</w:t>
      </w:r>
      <w:r>
        <w:rPr>
          <w:sz w:val="20"/>
          <w:szCs w:val="20"/>
        </w:rPr>
        <w:t>0</w:t>
      </w:r>
      <w:r w:rsidRPr="00B51EB3">
        <w:rPr>
          <w:sz w:val="20"/>
          <w:szCs w:val="20"/>
        </w:rPr>
        <w:t>00,00 zł.</w:t>
      </w:r>
    </w:p>
    <w:p w:rsidR="00AA3CED" w:rsidRPr="00B51EB3" w:rsidRDefault="00AA3CED" w:rsidP="00AA3CE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51EB3">
        <w:rPr>
          <w:rFonts w:ascii="Arial" w:eastAsia="Calibri" w:hAnsi="Arial" w:cs="Arial"/>
          <w:sz w:val="20"/>
          <w:szCs w:val="20"/>
        </w:rPr>
        <w:t>Wpływy pochodzą z Funduszu Pomocy w celu realizacji zadania: „świadczenia rodzinne dla obywateli Ukrainy ”. Środki  wpłynęły z Wydziału Finansów i Budżetu Wielkopolskiego Urzędu Wojewódzkiego w Poznaniu na wy</w:t>
      </w:r>
      <w:r>
        <w:rPr>
          <w:rFonts w:ascii="Arial" w:eastAsia="Calibri" w:hAnsi="Arial" w:cs="Arial"/>
          <w:sz w:val="20"/>
          <w:szCs w:val="20"/>
        </w:rPr>
        <w:t>odrębnione konto w dniu 5 maja</w:t>
      </w:r>
      <w:r w:rsidRPr="00B51EB3">
        <w:rPr>
          <w:rFonts w:ascii="Arial" w:eastAsia="Calibri" w:hAnsi="Arial" w:cs="Arial"/>
          <w:sz w:val="20"/>
          <w:szCs w:val="20"/>
        </w:rPr>
        <w:t xml:space="preserve"> 2023r.</w:t>
      </w:r>
    </w:p>
    <w:p w:rsidR="00AA3CED" w:rsidRPr="00B51EB3" w:rsidRDefault="00AA3CED" w:rsidP="00AA3CED">
      <w:pPr>
        <w:pStyle w:val="Normal"/>
        <w:rPr>
          <w:sz w:val="20"/>
          <w:szCs w:val="20"/>
        </w:rPr>
      </w:pPr>
    </w:p>
    <w:p w:rsidR="000A1EF3" w:rsidRPr="00B51EB3" w:rsidRDefault="000A1EF3" w:rsidP="000A1EF3">
      <w:pPr>
        <w:pStyle w:val="Normal"/>
        <w:rPr>
          <w:sz w:val="20"/>
          <w:szCs w:val="20"/>
        </w:rPr>
      </w:pPr>
    </w:p>
    <w:p w:rsidR="000A1EF3" w:rsidRPr="002876E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</w:p>
    <w:p w:rsidR="000A1EF3" w:rsidRPr="002876E2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 w:rsidRPr="002876E2">
        <w:rPr>
          <w:rFonts w:ascii="Arial" w:eastAsia="Calibri" w:hAnsi="Arial" w:cs="Arial"/>
          <w:sz w:val="22"/>
          <w:szCs w:val="22"/>
        </w:rPr>
        <w:t xml:space="preserve">Zmiany w planie </w:t>
      </w:r>
      <w:r w:rsidRPr="002876E2">
        <w:rPr>
          <w:rFonts w:ascii="Arial" w:eastAsia="Calibri" w:hAnsi="Arial" w:cs="Arial"/>
          <w:b/>
          <w:bCs/>
          <w:sz w:val="22"/>
          <w:szCs w:val="22"/>
        </w:rPr>
        <w:t>wydatków</w:t>
      </w:r>
      <w:r w:rsidRPr="002876E2">
        <w:rPr>
          <w:rFonts w:ascii="Arial" w:eastAsia="Calibri" w:hAnsi="Arial" w:cs="Arial"/>
          <w:sz w:val="22"/>
          <w:szCs w:val="22"/>
        </w:rPr>
        <w:t xml:space="preserve"> :</w:t>
      </w:r>
    </w:p>
    <w:p w:rsidR="000A1EF3" w:rsidRDefault="000A1EF3" w:rsidP="004868B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876E2">
        <w:rPr>
          <w:rFonts w:ascii="Arial" w:eastAsia="Calibri" w:hAnsi="Arial" w:cs="Arial"/>
          <w:sz w:val="22"/>
          <w:szCs w:val="22"/>
        </w:rPr>
        <w:t xml:space="preserve">Jednostka budżetowa </w:t>
      </w:r>
      <w:r w:rsidRPr="002876E2">
        <w:rPr>
          <w:rFonts w:ascii="Arial" w:eastAsia="Calibri" w:hAnsi="Arial" w:cs="Arial"/>
          <w:b/>
          <w:bCs/>
          <w:sz w:val="22"/>
          <w:szCs w:val="22"/>
        </w:rPr>
        <w:t>„Urząd Gminy Wijewo”</w:t>
      </w:r>
    </w:p>
    <w:p w:rsidR="008B7361" w:rsidRDefault="008B7361" w:rsidP="004868B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:rsidR="008B7361" w:rsidRDefault="008B7361" w:rsidP="008B736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750</w:t>
      </w:r>
    </w:p>
    <w:p w:rsidR="008B7361" w:rsidRPr="004868B2" w:rsidRDefault="008B7361" w:rsidP="008B736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75095 Pozostała działalność</w:t>
      </w:r>
    </w:p>
    <w:p w:rsidR="008B7361" w:rsidRDefault="008B7361" w:rsidP="008B736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4860 zwiększa się plan wydatków o kwotę 16,00 zł.</w:t>
      </w:r>
    </w:p>
    <w:p w:rsidR="008B7361" w:rsidRDefault="008B7361" w:rsidP="008B736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Zwiększa się plan z tyt. weryfikacji wniosków złożonych w sprawie wyżywienia i zakwaterowania obywateli Ukrainy w kwocie 16,00 zł.  </w:t>
      </w:r>
    </w:p>
    <w:p w:rsidR="00AE2EC5" w:rsidRDefault="00AE2EC5" w:rsidP="002876E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8B7361" w:rsidRDefault="008B7361" w:rsidP="008B736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754</w:t>
      </w:r>
      <w:r>
        <w:rPr>
          <w:rFonts w:ascii="Arial" w:eastAsia="Calibri" w:hAnsi="Arial" w:cs="Arial"/>
          <w:b/>
          <w:bCs/>
          <w:sz w:val="22"/>
          <w:szCs w:val="22"/>
        </w:rPr>
        <w:tab/>
      </w:r>
    </w:p>
    <w:p w:rsidR="008B7361" w:rsidRDefault="008B7361" w:rsidP="008B736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75495 Pozostała działalność</w:t>
      </w:r>
      <w:r>
        <w:rPr>
          <w:rFonts w:ascii="Arial" w:eastAsia="Calibri" w:hAnsi="Arial" w:cs="Arial"/>
          <w:b/>
          <w:bCs/>
          <w:sz w:val="22"/>
          <w:szCs w:val="22"/>
        </w:rPr>
        <w:tab/>
      </w:r>
    </w:p>
    <w:p w:rsidR="008B7361" w:rsidRDefault="008B7361" w:rsidP="008B736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 w:rsidRPr="0073677A">
        <w:rPr>
          <w:rFonts w:ascii="Arial" w:eastAsia="Calibri" w:hAnsi="Arial" w:cs="Arial"/>
          <w:bCs/>
          <w:sz w:val="20"/>
          <w:szCs w:val="20"/>
        </w:rPr>
        <w:t>§</w:t>
      </w:r>
      <w:r>
        <w:rPr>
          <w:rFonts w:ascii="Arial" w:eastAsia="Calibri" w:hAnsi="Arial" w:cs="Arial"/>
          <w:bCs/>
          <w:sz w:val="20"/>
          <w:szCs w:val="20"/>
        </w:rPr>
        <w:t xml:space="preserve"> 3280 wprowadza się plan wydatków w kwocie 3.560,00 zł.</w:t>
      </w:r>
    </w:p>
    <w:p w:rsidR="008B7361" w:rsidRPr="00860FB0" w:rsidRDefault="008B7361" w:rsidP="008B736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60FB0">
        <w:rPr>
          <w:rFonts w:ascii="Arial" w:eastAsiaTheme="minorHAnsi" w:hAnsi="Arial" w:cs="Arial"/>
          <w:sz w:val="20"/>
          <w:szCs w:val="20"/>
          <w:lang w:eastAsia="en-US"/>
        </w:rPr>
        <w:t>Kwota zostanie wykorzystana na wypłacenie  świadczenia pieniężnego na podstawie złożonych o zweryfikowanych wniosków w wysokości 40,00 zł na osobę dziennie z tyt.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>zakwaterowania i wyżywienia obywateli Ukrainy.</w:t>
      </w:r>
    </w:p>
    <w:p w:rsidR="008B7361" w:rsidRPr="00860FB0" w:rsidRDefault="008B7361" w:rsidP="008B736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Theme="minorHAnsi" w:hAnsi="Arial" w:cs="Arial"/>
          <w:sz w:val="20"/>
          <w:szCs w:val="20"/>
          <w:lang w:eastAsia="en-US"/>
        </w:rPr>
      </w:pPr>
    </w:p>
    <w:p w:rsidR="008B7361" w:rsidRDefault="008B7361" w:rsidP="002876E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8B7361" w:rsidRDefault="008B7361" w:rsidP="002876E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0A1EF3" w:rsidRPr="002876E2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AA3CED" w:rsidRPr="002876E2" w:rsidRDefault="00AA3CED" w:rsidP="00AA3CE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876E2">
        <w:rPr>
          <w:rFonts w:ascii="Arial" w:eastAsia="Calibri" w:hAnsi="Arial" w:cs="Arial"/>
          <w:sz w:val="22"/>
          <w:szCs w:val="22"/>
        </w:rPr>
        <w:t xml:space="preserve">Jednostka budżetowa </w:t>
      </w:r>
      <w:r w:rsidRPr="002876E2">
        <w:rPr>
          <w:rFonts w:ascii="Arial" w:eastAsia="Calibri" w:hAnsi="Arial" w:cs="Arial"/>
          <w:b/>
          <w:bCs/>
          <w:sz w:val="22"/>
          <w:szCs w:val="22"/>
        </w:rPr>
        <w:t>„Gminny Ośrodek Pomocy Społecznej”</w:t>
      </w:r>
    </w:p>
    <w:p w:rsidR="00AA3CED" w:rsidRDefault="00AA3CED" w:rsidP="00AA3CED">
      <w:pPr>
        <w:pStyle w:val="Normal"/>
        <w:rPr>
          <w:b/>
          <w:bCs/>
          <w:sz w:val="22"/>
          <w:szCs w:val="22"/>
        </w:rPr>
      </w:pPr>
      <w:r w:rsidRPr="002876E2">
        <w:rPr>
          <w:b/>
          <w:bCs/>
          <w:sz w:val="22"/>
          <w:szCs w:val="22"/>
        </w:rPr>
        <w:t>-dział 855</w:t>
      </w:r>
    </w:p>
    <w:p w:rsidR="00AA3CED" w:rsidRPr="002876E2" w:rsidRDefault="00AA3CED" w:rsidP="00AA3CED">
      <w:pPr>
        <w:pStyle w:val="Normal"/>
        <w:rPr>
          <w:b/>
          <w:bCs/>
          <w:sz w:val="22"/>
          <w:szCs w:val="22"/>
        </w:rPr>
      </w:pPr>
      <w:r w:rsidRPr="002876E2">
        <w:rPr>
          <w:b/>
          <w:bCs/>
          <w:sz w:val="22"/>
          <w:szCs w:val="22"/>
        </w:rPr>
        <w:t>rozdział 85595 Pozostała działalność</w:t>
      </w:r>
    </w:p>
    <w:p w:rsidR="00AA3CED" w:rsidRPr="002876E2" w:rsidRDefault="00AA3CED" w:rsidP="00AA3CE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 w:rsidRPr="002876E2">
        <w:rPr>
          <w:b/>
          <w:bCs/>
          <w:sz w:val="20"/>
          <w:szCs w:val="20"/>
        </w:rPr>
        <w:tab/>
      </w:r>
      <w:r w:rsidRPr="002876E2">
        <w:rPr>
          <w:rFonts w:ascii="Arial" w:hAnsi="Arial" w:cs="Arial"/>
          <w:sz w:val="20"/>
          <w:szCs w:val="20"/>
        </w:rPr>
        <w:t>§ 3290 zwiększa</w:t>
      </w:r>
      <w:r>
        <w:rPr>
          <w:rFonts w:ascii="Arial" w:hAnsi="Arial" w:cs="Arial"/>
          <w:sz w:val="20"/>
          <w:szCs w:val="20"/>
        </w:rPr>
        <w:t xml:space="preserve"> się plan wydatków o kwotę 970</w:t>
      </w:r>
      <w:r w:rsidRPr="002876E2">
        <w:rPr>
          <w:rFonts w:ascii="Arial" w:hAnsi="Arial" w:cs="Arial"/>
          <w:sz w:val="20"/>
          <w:szCs w:val="20"/>
        </w:rPr>
        <w:t>,00 zł;</w:t>
      </w:r>
    </w:p>
    <w:p w:rsidR="00AA3CED" w:rsidRPr="002876E2" w:rsidRDefault="00AA3CED" w:rsidP="00AA3CE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 w:rsidRPr="002876E2">
        <w:rPr>
          <w:rFonts w:ascii="Arial" w:hAnsi="Arial" w:cs="Arial"/>
          <w:sz w:val="20"/>
          <w:szCs w:val="20"/>
        </w:rPr>
        <w:tab/>
        <w:t>§ 4860 zwiększa się plan wydatków o kwotę</w:t>
      </w:r>
      <w:r>
        <w:rPr>
          <w:rFonts w:ascii="Arial" w:hAnsi="Arial" w:cs="Arial"/>
          <w:sz w:val="20"/>
          <w:szCs w:val="20"/>
        </w:rPr>
        <w:t xml:space="preserve"> 30</w:t>
      </w:r>
      <w:r w:rsidRPr="002876E2">
        <w:rPr>
          <w:rFonts w:ascii="Arial" w:hAnsi="Arial" w:cs="Arial"/>
          <w:sz w:val="20"/>
          <w:szCs w:val="20"/>
        </w:rPr>
        <w:t>,00 zł.</w:t>
      </w:r>
    </w:p>
    <w:p w:rsidR="00AA3CED" w:rsidRPr="002876E2" w:rsidRDefault="00AA3CED" w:rsidP="00AA3CE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  <w:r w:rsidRPr="002876E2">
        <w:rPr>
          <w:rFonts w:ascii="Arial" w:eastAsia="Calibri" w:hAnsi="Arial" w:cs="Arial"/>
          <w:sz w:val="20"/>
          <w:szCs w:val="20"/>
        </w:rPr>
        <w:t>Środki z Funduszu Pomocy zostaną  wykorzystane na wypłaty świadczeń dla osób uprawnionych oraz na koszty obsługi zadania pn. „Realizacja świadczeń rodzinnych” dla obywateli Ukrainy.</w:t>
      </w:r>
    </w:p>
    <w:p w:rsidR="00452561" w:rsidRPr="002876E2" w:rsidRDefault="00452561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</w:p>
    <w:sectPr w:rsidR="00452561" w:rsidRPr="002876E2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1A827C0"/>
    <w:lvl w:ilvl="0">
      <w:start w:val="1"/>
      <w:numFmt w:val="decimal"/>
      <w:lvlText w:val="%1."/>
      <w:lvlJc w:val="left"/>
      <w:pPr>
        <w:ind w:left="750" w:hanging="360"/>
      </w:pPr>
      <w:rPr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1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9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5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9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>
    <w:nsid w:val="59DD344A"/>
    <w:multiLevelType w:val="hybridMultilevel"/>
    <w:tmpl w:val="56209F3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3F2E"/>
    <w:rsid w:val="000A1EF3"/>
    <w:rsid w:val="000B6071"/>
    <w:rsid w:val="000F1787"/>
    <w:rsid w:val="00133643"/>
    <w:rsid w:val="00152A63"/>
    <w:rsid w:val="0017202B"/>
    <w:rsid w:val="001A0AC3"/>
    <w:rsid w:val="001E2427"/>
    <w:rsid w:val="00240408"/>
    <w:rsid w:val="002876E2"/>
    <w:rsid w:val="002B0122"/>
    <w:rsid w:val="002D515B"/>
    <w:rsid w:val="0030296B"/>
    <w:rsid w:val="00335508"/>
    <w:rsid w:val="00360233"/>
    <w:rsid w:val="00452561"/>
    <w:rsid w:val="004868B2"/>
    <w:rsid w:val="004B27FB"/>
    <w:rsid w:val="004E1DAF"/>
    <w:rsid w:val="00545985"/>
    <w:rsid w:val="00563540"/>
    <w:rsid w:val="005A348D"/>
    <w:rsid w:val="005F30D3"/>
    <w:rsid w:val="00640B8D"/>
    <w:rsid w:val="00657C0B"/>
    <w:rsid w:val="006954D5"/>
    <w:rsid w:val="006A5BB9"/>
    <w:rsid w:val="0073677A"/>
    <w:rsid w:val="00766066"/>
    <w:rsid w:val="00793F2E"/>
    <w:rsid w:val="00795CA9"/>
    <w:rsid w:val="007A64B9"/>
    <w:rsid w:val="007B683B"/>
    <w:rsid w:val="007C6B56"/>
    <w:rsid w:val="00860FB0"/>
    <w:rsid w:val="00886DDD"/>
    <w:rsid w:val="00897346"/>
    <w:rsid w:val="008B7361"/>
    <w:rsid w:val="008D3ADB"/>
    <w:rsid w:val="008F254E"/>
    <w:rsid w:val="009301D5"/>
    <w:rsid w:val="00952D82"/>
    <w:rsid w:val="009937E7"/>
    <w:rsid w:val="009C4A75"/>
    <w:rsid w:val="00A51EA5"/>
    <w:rsid w:val="00A64685"/>
    <w:rsid w:val="00A6477B"/>
    <w:rsid w:val="00A71BCF"/>
    <w:rsid w:val="00AA3CED"/>
    <w:rsid w:val="00AC2990"/>
    <w:rsid w:val="00AD5ACA"/>
    <w:rsid w:val="00AE2EC5"/>
    <w:rsid w:val="00AE4FC0"/>
    <w:rsid w:val="00B24564"/>
    <w:rsid w:val="00B30E10"/>
    <w:rsid w:val="00B51EB3"/>
    <w:rsid w:val="00B6624A"/>
    <w:rsid w:val="00B67622"/>
    <w:rsid w:val="00B70F37"/>
    <w:rsid w:val="00C414CE"/>
    <w:rsid w:val="00C44AEE"/>
    <w:rsid w:val="00C65A51"/>
    <w:rsid w:val="00C80972"/>
    <w:rsid w:val="00D0132E"/>
    <w:rsid w:val="00D17B5C"/>
    <w:rsid w:val="00D307E6"/>
    <w:rsid w:val="00D37473"/>
    <w:rsid w:val="00E736B0"/>
    <w:rsid w:val="00E87A9C"/>
    <w:rsid w:val="00E933A5"/>
    <w:rsid w:val="00EB3E7C"/>
    <w:rsid w:val="00F749A2"/>
    <w:rsid w:val="00FB0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30</cp:revision>
  <cp:lastPrinted>2023-04-28T10:50:00Z</cp:lastPrinted>
  <dcterms:created xsi:type="dcterms:W3CDTF">2023-01-25T08:06:00Z</dcterms:created>
  <dcterms:modified xsi:type="dcterms:W3CDTF">2023-05-08T07:34:00Z</dcterms:modified>
</cp:coreProperties>
</file>