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44A67" w14:textId="77777777" w:rsidR="00AB223C" w:rsidRDefault="00AB223C" w:rsidP="00AB223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ZARZĄDZENIE  Nr 0050.2.111.2022</w:t>
      </w:r>
    </w:p>
    <w:p w14:paraId="79970EC8" w14:textId="77777777" w:rsidR="00AB223C" w:rsidRDefault="00AB223C" w:rsidP="00AB223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WÓJTA GMINY WIJEWO</w:t>
      </w:r>
    </w:p>
    <w:p w14:paraId="331F05CB" w14:textId="77777777" w:rsidR="00AB223C" w:rsidRDefault="00AB223C" w:rsidP="00AB223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z dnia 21 października 2022 r.  </w:t>
      </w:r>
    </w:p>
    <w:p w14:paraId="482E0F64" w14:textId="77777777" w:rsidR="00AB223C" w:rsidRDefault="00AB223C" w:rsidP="00AB223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0"/>
          <w:szCs w:val="20"/>
        </w:rPr>
      </w:pPr>
    </w:p>
    <w:p w14:paraId="2A115695" w14:textId="77777777" w:rsidR="00AB223C" w:rsidRDefault="00AB223C" w:rsidP="00AB223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0"/>
          <w:szCs w:val="20"/>
        </w:rPr>
      </w:pPr>
    </w:p>
    <w:p w14:paraId="76335124" w14:textId="77777777" w:rsidR="00AB223C" w:rsidRDefault="00AB223C" w:rsidP="00AB223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0"/>
          <w:szCs w:val="20"/>
        </w:rPr>
      </w:pPr>
    </w:p>
    <w:p w14:paraId="29BCC911" w14:textId="77777777" w:rsidR="00AB223C" w:rsidRDefault="00AB223C" w:rsidP="00AB223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w sprawie zmian w budżecie gminy  na 2022 rok</w:t>
      </w:r>
    </w:p>
    <w:p w14:paraId="4A7A55BC" w14:textId="77777777" w:rsidR="00AB223C" w:rsidRDefault="00AB223C" w:rsidP="00AB223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</w:p>
    <w:p w14:paraId="5237EEDA" w14:textId="77777777" w:rsidR="00AB223C" w:rsidRDefault="00AB223C" w:rsidP="00AB223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0"/>
          <w:szCs w:val="20"/>
        </w:rPr>
      </w:pPr>
    </w:p>
    <w:p w14:paraId="46D30E11" w14:textId="05F6EE16" w:rsidR="00AB223C" w:rsidRDefault="00AB223C" w:rsidP="00AB223C">
      <w:pPr>
        <w:tabs>
          <w:tab w:val="left" w:pos="720"/>
          <w:tab w:val="left" w:pos="144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                 Na podstawie art. 257 pkt 1 i 3, art. 258 ustawy z dnia 27 sierpnia 2009 r. o finansach publicznych (</w:t>
      </w:r>
      <w:proofErr w:type="spellStart"/>
      <w:r>
        <w:rPr>
          <w:rFonts w:ascii="Arial" w:eastAsia="Calibri" w:hAnsi="Arial" w:cs="Arial"/>
          <w:sz w:val="20"/>
          <w:szCs w:val="20"/>
        </w:rPr>
        <w:t>t.j</w:t>
      </w:r>
      <w:proofErr w:type="spellEnd"/>
      <w:r>
        <w:rPr>
          <w:rFonts w:ascii="Arial" w:eastAsia="Calibri" w:hAnsi="Arial" w:cs="Arial"/>
          <w:sz w:val="20"/>
          <w:szCs w:val="20"/>
        </w:rPr>
        <w:t>. Dz. U. z 2022 r. poz. 1634 z</w:t>
      </w:r>
      <w:r w:rsidR="00B22985">
        <w:rPr>
          <w:rFonts w:ascii="Arial" w:eastAsia="Calibri" w:hAnsi="Arial" w:cs="Arial"/>
          <w:sz w:val="20"/>
          <w:szCs w:val="20"/>
        </w:rPr>
        <w:t>e</w:t>
      </w:r>
      <w:r>
        <w:rPr>
          <w:rFonts w:ascii="Arial" w:eastAsia="Calibri" w:hAnsi="Arial" w:cs="Arial"/>
          <w:sz w:val="20"/>
          <w:szCs w:val="20"/>
        </w:rPr>
        <w:t xml:space="preserve"> zm.) art. 111 pkt 1 i 2 ustawy z dnia 12 marca 2022 r. o pomocy obywatelom Ukrainy w związku z konfliktem zbrojnym na terytorium tego państwa (Dz. U. poz.583 ze zm.) oraz § 11 ust 1 pkt 3 i ust. 2 uchwały budżetowej Gminy Wijewo na 2022 rok Nr XXXIII/256/2021 Rady Gminy Wijewo z  dnia 29 grudnia 2021 r.  zarządza się, co następuje:</w:t>
      </w:r>
    </w:p>
    <w:p w14:paraId="29CF7918" w14:textId="77777777" w:rsidR="00AB223C" w:rsidRDefault="00AB223C" w:rsidP="00AB223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14:paraId="17655C2C" w14:textId="77777777" w:rsidR="00AB223C" w:rsidRDefault="00AB223C" w:rsidP="00AB223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0"/>
          <w:szCs w:val="20"/>
        </w:rPr>
      </w:pPr>
    </w:p>
    <w:p w14:paraId="268DBE48" w14:textId="77777777" w:rsidR="00AB223C" w:rsidRDefault="00AB223C" w:rsidP="00AB223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 xml:space="preserve">     § 1</w:t>
      </w:r>
      <w:r>
        <w:rPr>
          <w:rFonts w:ascii="Arial" w:eastAsia="Calibri" w:hAnsi="Arial" w:cs="Arial"/>
          <w:sz w:val="22"/>
          <w:szCs w:val="22"/>
        </w:rPr>
        <w:t xml:space="preserve">. 1. Dokonuje się zwiększenia dochodów i wydatków  budżetu gminy o kwotę  215.077,73 zł - zgodnie z Załącznikiem Nr 1 i Nr 2 do niniejszego Zarządzenia. </w:t>
      </w:r>
    </w:p>
    <w:p w14:paraId="26C98FC6" w14:textId="77777777" w:rsidR="00AB223C" w:rsidRDefault="00AB223C" w:rsidP="00AB223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14:paraId="1D9D5A93" w14:textId="77777777" w:rsidR="00AB223C" w:rsidRDefault="00AB223C" w:rsidP="00AB223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2.  Dokonuje się przeniesienia wydatków w  budżecie gminy na 2022 rok w wysokości 14.332,94 zł -  zgodnie z załącznikiem Nr 2  do niniejszego zarządzenia.</w:t>
      </w:r>
    </w:p>
    <w:p w14:paraId="38A8835B" w14:textId="77777777" w:rsidR="00AB223C" w:rsidRDefault="00AB223C" w:rsidP="00AB223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</w:p>
    <w:p w14:paraId="33C41E9D" w14:textId="77777777" w:rsidR="00AB223C" w:rsidRDefault="00AB223C" w:rsidP="00AB223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14:paraId="05D73DBD" w14:textId="77777777" w:rsidR="00AB223C" w:rsidRDefault="00AB223C" w:rsidP="00AB223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3. Dokonuje się zmian w załączniku Nr 3 „Plan dochodów związanych z realizacją zadań zleconych z zakresu administracji rządowej oraz innych zadań zleconych ustawami na 2022 rok” - zgodnie z załącznikiem Nr 3 do niniejszego zarządzenia.</w:t>
      </w:r>
    </w:p>
    <w:p w14:paraId="2D6820D3" w14:textId="77777777" w:rsidR="00AB223C" w:rsidRDefault="00AB223C" w:rsidP="00AB223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0EC01C17" w14:textId="77777777" w:rsidR="00AB223C" w:rsidRDefault="00AB223C" w:rsidP="00AB223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4. Dokonuje się zmian w załączniku Nr 4 „Plan wydatków związanych z realizacją zadań zleconych z zakresu administracji rządowej oraz innych zadań zleconych ustawami na 2022 rok” - zgodnie z załącznikiem Nr 4 do niniejszego zarządzenia.</w:t>
      </w:r>
    </w:p>
    <w:p w14:paraId="7B02653C" w14:textId="77777777" w:rsidR="00AB223C" w:rsidRDefault="00AB223C" w:rsidP="00AB223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14:paraId="25F2A88F" w14:textId="77777777" w:rsidR="00AB223C" w:rsidRDefault="00AB223C" w:rsidP="00AB223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   5.  Wprowadza się do budżetu środki z Funduszu Pomocowego w celu realizacji  zadań związanych z pomocą obywatelom Ukrainy w związku z konfliktem zbrojnym na terytorium tego państwa – zgodnie z załącznikiem Nr 5 do niniejszego zarządzenia.</w:t>
      </w:r>
    </w:p>
    <w:p w14:paraId="69392FDE" w14:textId="77777777" w:rsidR="00AB223C" w:rsidRDefault="00AB223C" w:rsidP="00AB223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ascii="Arial" w:eastAsia="Calibri" w:hAnsi="Arial" w:cs="Arial"/>
          <w:sz w:val="22"/>
          <w:szCs w:val="22"/>
        </w:rPr>
      </w:pPr>
    </w:p>
    <w:p w14:paraId="51EE4126" w14:textId="77777777" w:rsidR="00AB223C" w:rsidRDefault="00AB223C" w:rsidP="00AB223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2"/>
          <w:szCs w:val="22"/>
        </w:rPr>
      </w:pPr>
    </w:p>
    <w:p w14:paraId="3C461F0E" w14:textId="77777777" w:rsidR="00AB223C" w:rsidRDefault="00AB223C" w:rsidP="00AB223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</w:t>
      </w:r>
      <w:r>
        <w:rPr>
          <w:rFonts w:ascii="Arial" w:eastAsia="Calibri" w:hAnsi="Arial" w:cs="Arial"/>
          <w:b/>
          <w:bCs/>
          <w:sz w:val="22"/>
          <w:szCs w:val="22"/>
        </w:rPr>
        <w:t xml:space="preserve">§ 2. </w:t>
      </w:r>
      <w:r>
        <w:rPr>
          <w:rFonts w:ascii="Arial" w:eastAsia="Calibri" w:hAnsi="Arial" w:cs="Arial"/>
          <w:sz w:val="22"/>
          <w:szCs w:val="22"/>
        </w:rPr>
        <w:t>Zarządzenie wchodzi w życie z dniem podjęcia.</w:t>
      </w:r>
    </w:p>
    <w:p w14:paraId="6922242A" w14:textId="77777777" w:rsidR="00AB223C" w:rsidRDefault="00AB223C" w:rsidP="00AB223C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jc w:val="both"/>
        <w:rPr>
          <w:rFonts w:eastAsia="Calibri"/>
          <w:sz w:val="20"/>
          <w:szCs w:val="20"/>
        </w:rPr>
      </w:pPr>
    </w:p>
    <w:p w14:paraId="5DD2556B" w14:textId="77777777" w:rsidR="00AB223C" w:rsidRDefault="00AB223C" w:rsidP="00AB2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0"/>
          <w:szCs w:val="20"/>
        </w:rPr>
      </w:pPr>
    </w:p>
    <w:p w14:paraId="6923D4DE" w14:textId="77777777" w:rsidR="00AB223C" w:rsidRDefault="00AB223C" w:rsidP="00AB2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1EAA312D" w14:textId="77777777" w:rsidR="00AB223C" w:rsidRDefault="00AB223C" w:rsidP="00AB2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022D4DBD" w14:textId="77777777" w:rsidR="00AB223C" w:rsidRDefault="00AB223C" w:rsidP="00AB2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1F0BFC97" w14:textId="77777777" w:rsidR="00AB223C" w:rsidRDefault="00AB223C" w:rsidP="00AB2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29E5F7CA" w14:textId="77777777" w:rsidR="00AB223C" w:rsidRDefault="00AB223C" w:rsidP="00AB2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765FBD12" w14:textId="77777777" w:rsidR="00AB223C" w:rsidRDefault="00AB223C" w:rsidP="00AB2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51E560B0" w14:textId="77777777" w:rsidR="00AB223C" w:rsidRDefault="00AB223C" w:rsidP="00AB2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67BB113C" w14:textId="77777777" w:rsidR="00AB223C" w:rsidRDefault="00AB223C" w:rsidP="00AB2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0E9107B6" w14:textId="77777777" w:rsidR="00AB223C" w:rsidRDefault="00AB223C" w:rsidP="00AB2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6CE18D95" w14:textId="77777777" w:rsidR="00AB223C" w:rsidRDefault="00AB223C" w:rsidP="00AB2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24017D60" w14:textId="77777777" w:rsidR="00AB223C" w:rsidRDefault="00AB223C" w:rsidP="00AB2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6833833F" w14:textId="77777777" w:rsidR="00AB223C" w:rsidRDefault="00AB223C" w:rsidP="00AB2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1B3EEAA5" w14:textId="77777777" w:rsidR="00AB223C" w:rsidRDefault="00AB223C" w:rsidP="00AB223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color w:val="000000"/>
          <w:sz w:val="22"/>
          <w:szCs w:val="22"/>
        </w:rPr>
      </w:pPr>
    </w:p>
    <w:p w14:paraId="124F7FF1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lastRenderedPageBreak/>
        <w:t>Uzasadnienie</w:t>
      </w:r>
    </w:p>
    <w:p w14:paraId="0EEBEFAF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do Zarządzenia Wójta Gminy Wijewo Nr 0050.2.111.2022 z dnia 21 października 2022 r.</w:t>
      </w:r>
    </w:p>
    <w:p w14:paraId="0C56C9B8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0"/>
          <w:szCs w:val="20"/>
        </w:rPr>
      </w:pPr>
    </w:p>
    <w:p w14:paraId="788553B5" w14:textId="77777777" w:rsidR="00AB223C" w:rsidRDefault="00AB223C" w:rsidP="00AB223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</w:rPr>
      </w:pPr>
    </w:p>
    <w:p w14:paraId="2DE94BFA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14:paraId="6A148E29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 xml:space="preserve">- dział 758 </w:t>
      </w:r>
      <w:r>
        <w:rPr>
          <w:rFonts w:ascii="Arial" w:eastAsia="Calibri" w:hAnsi="Arial" w:cs="Arial"/>
          <w:b/>
          <w:bCs/>
          <w:sz w:val="22"/>
          <w:szCs w:val="22"/>
        </w:rPr>
        <w:tab/>
      </w:r>
    </w:p>
    <w:p w14:paraId="319E9AA7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75814 Różne rozliczenia finansowe</w:t>
      </w:r>
    </w:p>
    <w:p w14:paraId="2C9FD7C1" w14:textId="77777777" w:rsidR="00AB223C" w:rsidRDefault="00AB223C" w:rsidP="00AB223C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ab/>
        <w:t>§ 2100  zwiększa się plan dochodów o kwotę  29.345,00 zł.</w:t>
      </w:r>
    </w:p>
    <w:p w14:paraId="0B24CDD9" w14:textId="77777777" w:rsidR="00AB223C" w:rsidRDefault="00AB223C" w:rsidP="00AB223C">
      <w:pPr>
        <w:widowControl w:val="0"/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Wpływy pochodzą z Funduszu Pomocy utworzonego w celu realizacji zadań związanych z pomocą obywatelom Ukrainy w związku z konfliktem zbrojnym na terytorium tego państwa. Środki w kwocie 29.345,00 zł  wpłynęły z Ministerstwa Finansów  dnia 19 października a br. tytułem wsparcia jednostek samorządu terytorialnego w realizacji dodatkowych zadań oświatowych związanych z kształceniem, wychowaniem i opieką nad dziećmi i uczniami będącymi obywatelami Ukrainy za miesiąc wrzesień.</w:t>
      </w:r>
    </w:p>
    <w:p w14:paraId="1DF9C34B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</w:p>
    <w:p w14:paraId="11C5D656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rFonts w:eastAsia="Times New Roman"/>
          <w:b/>
          <w:sz w:val="22"/>
          <w:szCs w:val="22"/>
        </w:rPr>
      </w:pPr>
      <w:r>
        <w:rPr>
          <w:b/>
          <w:sz w:val="22"/>
          <w:szCs w:val="22"/>
        </w:rPr>
        <w:t>- dział 801</w:t>
      </w:r>
    </w:p>
    <w:p w14:paraId="6DBC5CA8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>rozdział 80153 Zapewnienie uczniom prawa do bezpłatnego dostępu do podręczników, materiałów edukacyjnych lub materiałów ćwiczeniowych</w:t>
      </w:r>
    </w:p>
    <w:p w14:paraId="6E3B9ACE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sz w:val="22"/>
          <w:szCs w:val="22"/>
        </w:rPr>
      </w:pPr>
      <w:r>
        <w:rPr>
          <w:sz w:val="22"/>
          <w:szCs w:val="22"/>
        </w:rPr>
        <w:tab/>
        <w:t xml:space="preserve">§ 2010  -  zwiększa się plan dotacji o  kwotę 232,98 zł.  </w:t>
      </w:r>
    </w:p>
    <w:p w14:paraId="7FAEC1C0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sz w:val="20"/>
          <w:szCs w:val="20"/>
        </w:rPr>
      </w:pPr>
      <w:r>
        <w:rPr>
          <w:sz w:val="20"/>
          <w:szCs w:val="20"/>
        </w:rPr>
        <w:t xml:space="preserve">  Powyższych zmian dokonano w wyniku otrzymanego zawiadomienia Wojewody Wielkopolskiego  Nr FB-I.3111.414.2022.13  z dnia 18 października 2022 r. Dotacja pochodzi z rezerwy celowej (część 83, poz.26)  z przeznaczeniem na wydatki w zakresie wyposażenia szkół w podręczniki, materiały edukacyjne lub materiały ćwiczeniowe oraz sfinansowanie kosztu zakupu podręczników, materiałów edukacyjnych lub materiałów ćwiczeniowych. Środki zostały wcześniej zawnioskowane przez organ prowadzący.</w:t>
      </w:r>
    </w:p>
    <w:p w14:paraId="6E4BD8C2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sz w:val="20"/>
          <w:szCs w:val="20"/>
        </w:rPr>
      </w:pPr>
    </w:p>
    <w:p w14:paraId="6EC78DF9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 xml:space="preserve">- dział 852 </w:t>
      </w:r>
    </w:p>
    <w:p w14:paraId="789E8144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85295 Pozostała działalność</w:t>
      </w:r>
    </w:p>
    <w:p w14:paraId="73D1F89F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</w:t>
      </w:r>
      <w:r>
        <w:rPr>
          <w:rFonts w:ascii="Arial" w:eastAsia="Calibri" w:hAnsi="Arial" w:cs="Arial"/>
          <w:sz w:val="22"/>
          <w:szCs w:val="22"/>
        </w:rPr>
        <w:tab/>
        <w:t xml:space="preserve">§ 2010  zwiększono plan dotacji o  kwotę 185.499,75 zł. </w:t>
      </w:r>
    </w:p>
    <w:p w14:paraId="593BF3C1" w14:textId="77777777" w:rsidR="00AB223C" w:rsidRDefault="00AB223C" w:rsidP="00AB223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Powyższa zmiana wprowadzona na podstawie zawiadomienia Wojewody Wielkopolskiego w piśmie Nr FB-I.3111.408.2022.3 z dnia 18 października 2022 r. w którym na podstawie decyzji Ministra Finansów z dnia 13 października 2022 r  nr MF/FG4.4143.3.221.2022 MF.4391  został zwiększony plan dotacji celowej z przeznaczeniem na sfinansowanie wypłat dodatków osłonowych oraz kosztów obsługi tego zadania realizowanego przez gminy.</w:t>
      </w:r>
    </w:p>
    <w:p w14:paraId="6C032706" w14:textId="77777777" w:rsidR="00AB223C" w:rsidRDefault="00AB223C" w:rsidP="00AB223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sz w:val="20"/>
          <w:szCs w:val="20"/>
        </w:rPr>
      </w:pPr>
    </w:p>
    <w:p w14:paraId="4FFD114E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Zmiany w planie </w:t>
      </w:r>
      <w:r>
        <w:rPr>
          <w:rFonts w:ascii="Arial" w:eastAsia="Calibri" w:hAnsi="Arial" w:cs="Arial"/>
          <w:b/>
          <w:bCs/>
          <w:sz w:val="22"/>
          <w:szCs w:val="22"/>
        </w:rPr>
        <w:t>wydatków</w:t>
      </w:r>
      <w:r>
        <w:rPr>
          <w:rFonts w:ascii="Arial" w:eastAsia="Calibri" w:hAnsi="Arial" w:cs="Arial"/>
          <w:sz w:val="22"/>
          <w:szCs w:val="22"/>
        </w:rPr>
        <w:t xml:space="preserve"> :</w:t>
      </w:r>
    </w:p>
    <w:p w14:paraId="3A8DCE8E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„Urząd Gminy Wijewo”</w:t>
      </w:r>
    </w:p>
    <w:p w14:paraId="6D39E2AB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</w:p>
    <w:p w14:paraId="60B9A617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  <w:sz w:val="22"/>
          <w:szCs w:val="22"/>
        </w:rPr>
      </w:pPr>
    </w:p>
    <w:p w14:paraId="4D25B6D1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b/>
          <w:bCs/>
          <w:sz w:val="22"/>
          <w:szCs w:val="22"/>
        </w:rPr>
      </w:pPr>
      <w:r>
        <w:rPr>
          <w:rFonts w:ascii="Arial" w:eastAsia="Calibri" w:hAnsi="Arial" w:cs="Arial"/>
          <w:b/>
          <w:bCs/>
          <w:sz w:val="22"/>
          <w:szCs w:val="22"/>
        </w:rPr>
        <w:t>-dział 801</w:t>
      </w:r>
    </w:p>
    <w:p w14:paraId="3AE3506F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2"/>
          <w:szCs w:val="22"/>
        </w:rPr>
        <w:t>rozdział 80195 Pozostała działalność</w:t>
      </w:r>
      <w:r>
        <w:rPr>
          <w:rFonts w:eastAsia="Calibri"/>
          <w:b/>
          <w:bCs/>
          <w:sz w:val="22"/>
          <w:szCs w:val="22"/>
        </w:rPr>
        <w:br/>
      </w:r>
      <w:r>
        <w:rPr>
          <w:rFonts w:eastAsia="Calibri"/>
          <w:sz w:val="20"/>
          <w:szCs w:val="20"/>
        </w:rPr>
        <w:tab/>
      </w:r>
      <w:r>
        <w:rPr>
          <w:rFonts w:ascii="Arial" w:eastAsia="Calibri" w:hAnsi="Arial" w:cs="Arial"/>
          <w:sz w:val="20"/>
          <w:szCs w:val="20"/>
        </w:rPr>
        <w:t>§ 4860 zwiększa się plan wydatków o kwotę 1.250,00 zł;</w:t>
      </w:r>
    </w:p>
    <w:p w14:paraId="3D918A5E" w14:textId="77777777" w:rsidR="00AB223C" w:rsidRDefault="00AB223C" w:rsidP="00AB223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Środki pozyskane z tyt. realizacji dodatkowych zadań oświatowych związanych z kształceniem, wychowaniem i opieką nad dziećmi i uczniami będącymi obywatelami Ukrainy zostaną wykorzystane </w:t>
      </w:r>
    </w:p>
    <w:p w14:paraId="1375FC09" w14:textId="77777777" w:rsidR="00AB223C" w:rsidRDefault="00AB223C" w:rsidP="00AB223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na koszty związane z dowozem tych uczniów do szkół.</w:t>
      </w:r>
    </w:p>
    <w:p w14:paraId="3052AE7A" w14:textId="77777777" w:rsidR="00AB223C" w:rsidRDefault="00AB223C" w:rsidP="00AB223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6EFC438D" w14:textId="77777777" w:rsidR="00AB223C" w:rsidRDefault="00AB223C" w:rsidP="00AB223C">
      <w:pPr>
        <w:pStyle w:val="Normal"/>
        <w:rPr>
          <w:rFonts w:eastAsia="Times New Roman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-dział 852</w:t>
      </w:r>
    </w:p>
    <w:p w14:paraId="5EB87221" w14:textId="77777777" w:rsidR="00AB223C" w:rsidRDefault="00AB223C" w:rsidP="00AB223C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85295 Pozostała działalność</w:t>
      </w:r>
    </w:p>
    <w:p w14:paraId="64FF4A35" w14:textId="77777777" w:rsidR="00AB223C" w:rsidRDefault="00AB223C" w:rsidP="00AB223C"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>§ 4177 zmniejsza się plan wydatków o kwotę 1.198,94 zł;</w:t>
      </w:r>
    </w:p>
    <w:p w14:paraId="30CEB483" w14:textId="77777777" w:rsidR="00AB223C" w:rsidRDefault="00AB223C" w:rsidP="00AB223C"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>§ 4307 zwiększa się plan wydatków o kwotę 1.198,94 zł.</w:t>
      </w:r>
    </w:p>
    <w:p w14:paraId="04EFD697" w14:textId="77777777" w:rsidR="00AB223C" w:rsidRDefault="00AB223C" w:rsidP="00AB223C">
      <w:pPr>
        <w:pStyle w:val="Normal"/>
        <w:rPr>
          <w:sz w:val="20"/>
          <w:szCs w:val="20"/>
        </w:rPr>
      </w:pPr>
      <w:r>
        <w:rPr>
          <w:sz w:val="20"/>
          <w:szCs w:val="20"/>
        </w:rPr>
        <w:t>Niniejsze zmiany wprowadza się w celu urealnienia planu w związku z zawartymi umowami o usługi w projekcie pn. „Wspieramy lokalną społeczność – Klub Seniora w Gminie Wijewo! – poprawa jakości życia mieszkańców”. Zadanie ujęte w WPF nie zmienia nakładów.</w:t>
      </w:r>
    </w:p>
    <w:p w14:paraId="00081FE6" w14:textId="77777777" w:rsidR="00AB223C" w:rsidRDefault="00AB223C" w:rsidP="00AB223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52BC6124" w14:textId="77777777" w:rsidR="00AB223C" w:rsidRDefault="00AB223C" w:rsidP="00AB223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eastAsia="Calibri"/>
          <w:b/>
          <w:bCs/>
          <w:sz w:val="20"/>
          <w:szCs w:val="20"/>
        </w:rPr>
      </w:pPr>
    </w:p>
    <w:p w14:paraId="1FE790D3" w14:textId="77777777" w:rsidR="00AB223C" w:rsidRDefault="00AB223C" w:rsidP="00AB223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eastAsia="Calibri"/>
        </w:rPr>
      </w:pPr>
    </w:p>
    <w:p w14:paraId="11ABC19A" w14:textId="77777777" w:rsidR="00AB223C" w:rsidRDefault="00AB223C" w:rsidP="00AB223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rFonts w:ascii="Arial" w:eastAsia="Calibri" w:hAnsi="Arial" w:cs="Arial"/>
          <w:sz w:val="20"/>
          <w:szCs w:val="20"/>
        </w:rPr>
      </w:pPr>
    </w:p>
    <w:p w14:paraId="052EE759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rFonts w:eastAsia="Times New Roman"/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Cs/>
          <w:sz w:val="22"/>
          <w:szCs w:val="22"/>
        </w:rPr>
        <w:t>Jednostka budżetowa</w:t>
      </w:r>
      <w:r>
        <w:rPr>
          <w:b/>
          <w:sz w:val="22"/>
          <w:szCs w:val="22"/>
        </w:rPr>
        <w:t xml:space="preserve"> „Szkoła Podstawowa w Wijewie”</w:t>
      </w:r>
    </w:p>
    <w:p w14:paraId="736DEFDC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bCs/>
          <w:sz w:val="20"/>
          <w:szCs w:val="20"/>
        </w:rPr>
      </w:pPr>
    </w:p>
    <w:p w14:paraId="5B97C368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bCs/>
          <w:sz w:val="20"/>
          <w:szCs w:val="20"/>
        </w:rPr>
      </w:pPr>
    </w:p>
    <w:p w14:paraId="6830499E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 dział 801</w:t>
      </w:r>
    </w:p>
    <w:p w14:paraId="1F850E43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80153</w:t>
      </w:r>
      <w:r>
        <w:rPr>
          <w:b/>
          <w:sz w:val="22"/>
          <w:szCs w:val="22"/>
        </w:rPr>
        <w:t xml:space="preserve"> Zapewnienie uczniom prawa do bezpłatnego dostępu do podręczników, materiałów edukacyjnych lub materiałów ćwiczeniowych</w:t>
      </w:r>
    </w:p>
    <w:p w14:paraId="4E80EE57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sz w:val="20"/>
          <w:szCs w:val="20"/>
        </w:rPr>
      </w:pPr>
      <w:r>
        <w:rPr>
          <w:sz w:val="20"/>
          <w:szCs w:val="20"/>
        </w:rPr>
        <w:tab/>
        <w:t>§ 4240 zwiększa się plan wydatków o kwotę 232,98 zł.</w:t>
      </w:r>
    </w:p>
    <w:p w14:paraId="43445CD1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sz w:val="20"/>
          <w:szCs w:val="20"/>
        </w:rPr>
      </w:pPr>
      <w:r>
        <w:rPr>
          <w:sz w:val="20"/>
          <w:szCs w:val="20"/>
        </w:rPr>
        <w:t>Zakupy zostaną dokonane z dotacji celowej otrzymanej na wydatki w zakresie wyposażenia szkół w podręczniki, materiały edukacyjne lub materiały ćwiczeniowe.</w:t>
      </w:r>
    </w:p>
    <w:p w14:paraId="30A99644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</w:pPr>
    </w:p>
    <w:p w14:paraId="74F68E75" w14:textId="77777777" w:rsidR="00AB223C" w:rsidRDefault="00AB223C" w:rsidP="00AB223C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rozdział 80195 Pozostała działalność</w:t>
      </w:r>
    </w:p>
    <w:p w14:paraId="31C423F4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4350 zwiększa się plan wydatków o kwotę  445,25 zł;</w:t>
      </w:r>
    </w:p>
    <w:p w14:paraId="4CA40E73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4370 wprowadza się plan wydatków w kwocie 125,73 zł;</w:t>
      </w:r>
    </w:p>
    <w:p w14:paraId="4CCB1E34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4740 zwiększa się plan wydatków o kwotę 3.832,01 zł;</w:t>
      </w:r>
    </w:p>
    <w:p w14:paraId="27529539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 xml:space="preserve">§ 4750 zwiększa się plan wydatków o kwotę 10.494,89 zł; </w:t>
      </w:r>
    </w:p>
    <w:p w14:paraId="26336780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4850  zwiększa się plan wydatków o kwotę 3.601,40 zł;</w:t>
      </w:r>
    </w:p>
    <w:p w14:paraId="1D167165" w14:textId="77777777" w:rsidR="00AB223C" w:rsidRDefault="00AB223C" w:rsidP="00AB223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4860  zwiększa się plan wydatków o kwotę 8,14 zł.</w:t>
      </w:r>
    </w:p>
    <w:p w14:paraId="0108E5A5" w14:textId="77777777" w:rsidR="00AB223C" w:rsidRDefault="00AB223C" w:rsidP="00AB223C">
      <w:pPr>
        <w:pStyle w:val="Normal"/>
        <w:rPr>
          <w:sz w:val="20"/>
          <w:szCs w:val="20"/>
        </w:rPr>
      </w:pPr>
      <w:r>
        <w:rPr>
          <w:sz w:val="20"/>
          <w:szCs w:val="20"/>
        </w:rPr>
        <w:t>Otrzymane wsparcie dla jednostek samorządu terytorialnego wykorzystane jest na  realizację dodatkowych zadań oświatowych związanych z kształceniem, wychowaniem i opieką nad dziećmi i uczniami będącymi obywatelami Ukrainy. Plan dostosowuje się na wniosek Dyrektora szkoły do potrzeb w tym zakresie.</w:t>
      </w:r>
    </w:p>
    <w:p w14:paraId="4D5E9606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</w:pPr>
    </w:p>
    <w:p w14:paraId="40AE4F07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</w:pPr>
    </w:p>
    <w:p w14:paraId="7A1AA598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Cs/>
          <w:sz w:val="22"/>
          <w:szCs w:val="22"/>
        </w:rPr>
        <w:t>Jednostka budżetowa</w:t>
      </w:r>
      <w:r>
        <w:rPr>
          <w:b/>
          <w:sz w:val="22"/>
          <w:szCs w:val="22"/>
        </w:rPr>
        <w:t xml:space="preserve"> „Zespół Szkół w </w:t>
      </w:r>
      <w:proofErr w:type="spellStart"/>
      <w:r>
        <w:rPr>
          <w:b/>
          <w:sz w:val="22"/>
          <w:szCs w:val="22"/>
        </w:rPr>
        <w:t>Brennie</w:t>
      </w:r>
      <w:proofErr w:type="spellEnd"/>
      <w:r>
        <w:rPr>
          <w:b/>
          <w:sz w:val="22"/>
          <w:szCs w:val="22"/>
        </w:rPr>
        <w:t>”</w:t>
      </w:r>
    </w:p>
    <w:p w14:paraId="6B4FA131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bCs/>
        </w:rPr>
      </w:pPr>
    </w:p>
    <w:p w14:paraId="68E7C112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 dział 801</w:t>
      </w:r>
    </w:p>
    <w:p w14:paraId="1DE6BB83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rozdział 80101 Szkoły podstawowe </w:t>
      </w:r>
    </w:p>
    <w:p w14:paraId="37B4609D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2"/>
          <w:szCs w:val="22"/>
        </w:rPr>
        <w:tab/>
        <w:t>§</w:t>
      </w:r>
      <w:r>
        <w:rPr>
          <w:rFonts w:ascii="Arial" w:hAnsi="Arial" w:cs="Arial"/>
          <w:bCs/>
          <w:sz w:val="20"/>
          <w:szCs w:val="20"/>
        </w:rPr>
        <w:t xml:space="preserve"> 4010  zmniejsza się plan wydatków o kwotę 5.148,00 zł; </w:t>
      </w:r>
    </w:p>
    <w:p w14:paraId="1DEB4094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  <w:t>§ 4270  zmniejsza się plan wydatków o kwotę 2.864,00 zł;</w:t>
      </w:r>
    </w:p>
    <w:p w14:paraId="65192390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4280  zmniejsza się plan wydatków o kwotę 1.210,00 zł;</w:t>
      </w:r>
    </w:p>
    <w:p w14:paraId="10763530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  zwiększa się plan wydatków o kwotę 6.600,00 zł;</w:t>
      </w:r>
    </w:p>
    <w:p w14:paraId="21E33F2B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4610  zwiększa się plan wydatków o kwotę  4.034,00 zł.</w:t>
      </w:r>
    </w:p>
    <w:p w14:paraId="25FB0819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/>
          <w:sz w:val="20"/>
          <w:szCs w:val="20"/>
        </w:rPr>
      </w:pPr>
    </w:p>
    <w:p w14:paraId="2A7278C1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rozdział 80117 Branżowe szkoły I </w:t>
      </w:r>
      <w:proofErr w:type="spellStart"/>
      <w:r>
        <w:rPr>
          <w:rFonts w:ascii="Arial" w:hAnsi="Arial" w:cs="Arial"/>
          <w:b/>
          <w:sz w:val="22"/>
          <w:szCs w:val="22"/>
        </w:rPr>
        <w:t>i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II stopnia</w:t>
      </w:r>
    </w:p>
    <w:p w14:paraId="048F5D82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4010 zmniejsza się plan wydatków o kwotę 1.412,00 zł.</w:t>
      </w:r>
    </w:p>
    <w:p w14:paraId="0B02EC18" w14:textId="77777777" w:rsidR="00AB223C" w:rsidRDefault="00AB223C" w:rsidP="00AB223C">
      <w:pPr>
        <w:widowControl w:val="0"/>
        <w:tabs>
          <w:tab w:val="left" w:pos="720"/>
          <w:tab w:val="left" w:pos="1440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Powyższe zmiany wprowadzono na wniosek Dyrektora szkoły w celu dostosowania kwot do potrzeb w danych rozdziałach klasyfikacji. Zmiana ma na celu uporządkowanie planu finansowego w jednostce.</w:t>
      </w:r>
    </w:p>
    <w:p w14:paraId="0A27FA1D" w14:textId="77777777" w:rsidR="00AB223C" w:rsidRDefault="00AB223C" w:rsidP="00AB223C">
      <w:pPr>
        <w:rPr>
          <w:rFonts w:ascii="Arial" w:hAnsi="Arial" w:cs="Arial"/>
          <w:b/>
          <w:bCs/>
          <w:sz w:val="22"/>
          <w:szCs w:val="22"/>
        </w:rPr>
      </w:pPr>
    </w:p>
    <w:p w14:paraId="3AB2D026" w14:textId="77777777" w:rsidR="00AB223C" w:rsidRDefault="00AB223C" w:rsidP="00AB223C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rozdział 80195 Pozostała działalność</w:t>
      </w:r>
    </w:p>
    <w:p w14:paraId="78E822AF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4740  wprowadza się plan wydatków w kwocie 187,71 zł;</w:t>
      </w:r>
    </w:p>
    <w:p w14:paraId="7C878E74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4750 zwiększa się plan wydatków o kwotę 1.498,18 zł;</w:t>
      </w:r>
    </w:p>
    <w:p w14:paraId="7770F425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4850  zwiększa się plan wydatków o kwotę 326,21 zł.</w:t>
      </w:r>
    </w:p>
    <w:p w14:paraId="435320F5" w14:textId="77777777" w:rsidR="00AB223C" w:rsidRDefault="00AB223C" w:rsidP="00AB223C">
      <w:pPr>
        <w:pStyle w:val="Normal"/>
        <w:rPr>
          <w:rFonts w:eastAsia="Times New Roman"/>
          <w:sz w:val="20"/>
          <w:szCs w:val="20"/>
        </w:rPr>
      </w:pPr>
      <w:r>
        <w:rPr>
          <w:sz w:val="20"/>
          <w:szCs w:val="20"/>
        </w:rPr>
        <w:t>Otrzymane wsparcie dla jednostek samorządu terytorialnego wykorzystane zostanie na  realizację dodatkowych zadań oświatowych związanych z kształceniem, wychowaniem i opieką nad dziećmi i uczniami będącymi obywatelami Ukrainy. Plan dostosowuje się do środków otrzymanych z Funduszu Pomocy – zgodnie z  dyspozycją Dyrektora szkoły.</w:t>
      </w:r>
    </w:p>
    <w:p w14:paraId="67243809" w14:textId="77777777" w:rsidR="00AB223C" w:rsidRDefault="00AB223C" w:rsidP="00AB223C">
      <w:pPr>
        <w:widowControl w:val="0"/>
        <w:tabs>
          <w:tab w:val="left" w:pos="720"/>
          <w:tab w:val="left" w:pos="1440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</w:p>
    <w:p w14:paraId="738693B9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14:paraId="0CDE13FA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</w:p>
    <w:p w14:paraId="3EB1035C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Jednostka budżetowa </w:t>
      </w:r>
      <w:r>
        <w:rPr>
          <w:rFonts w:ascii="Arial" w:eastAsia="Calibri" w:hAnsi="Arial" w:cs="Arial"/>
          <w:b/>
          <w:bCs/>
          <w:sz w:val="22"/>
          <w:szCs w:val="22"/>
        </w:rPr>
        <w:t>„Samorządowe Przedszkole w Wijewie”</w:t>
      </w:r>
    </w:p>
    <w:p w14:paraId="27DABA56" w14:textId="77777777" w:rsidR="00AB223C" w:rsidRDefault="00AB223C" w:rsidP="00AB223C">
      <w:pPr>
        <w:pStyle w:val="Normal"/>
        <w:rPr>
          <w:rFonts w:eastAsia="Calibri"/>
          <w:sz w:val="20"/>
          <w:szCs w:val="20"/>
        </w:rPr>
      </w:pPr>
    </w:p>
    <w:p w14:paraId="0D2B4DE3" w14:textId="77777777" w:rsidR="00AB223C" w:rsidRDefault="00AB223C" w:rsidP="00AB223C">
      <w:pPr>
        <w:widowControl w:val="0"/>
        <w:tabs>
          <w:tab w:val="left" w:pos="720"/>
          <w:tab w:val="left" w:pos="1440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- dział 801</w:t>
      </w:r>
    </w:p>
    <w:p w14:paraId="5157AC5F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rozdział 80104 Przedszkola </w:t>
      </w:r>
    </w:p>
    <w:p w14:paraId="2B7C871D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2"/>
          <w:szCs w:val="22"/>
        </w:rPr>
        <w:tab/>
        <w:t>§</w:t>
      </w:r>
      <w:r>
        <w:rPr>
          <w:rFonts w:ascii="Arial" w:hAnsi="Arial" w:cs="Arial"/>
          <w:bCs/>
          <w:sz w:val="20"/>
          <w:szCs w:val="20"/>
        </w:rPr>
        <w:t xml:space="preserve"> 4210  zmniejsza się plan wydatków o kwotę 873,00 zł; </w:t>
      </w:r>
    </w:p>
    <w:p w14:paraId="63582BC4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  <w:t>§ 4270  zwiększa się plan wydatków o kwotę 2.500,00 zł;</w:t>
      </w:r>
    </w:p>
    <w:p w14:paraId="4893DBF0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4280  zmniejsza się plan wydatków o kwotę 1.050,00 zł;</w:t>
      </w:r>
    </w:p>
    <w:p w14:paraId="6B6968F1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4430  zmniejsza się plan wydatków o kwotę 577,00 zł.</w:t>
      </w:r>
    </w:p>
    <w:p w14:paraId="45EBCED3" w14:textId="77777777" w:rsidR="00AB223C" w:rsidRDefault="00AB223C" w:rsidP="00AB223C">
      <w:pPr>
        <w:widowControl w:val="0"/>
        <w:tabs>
          <w:tab w:val="left" w:pos="720"/>
          <w:tab w:val="left" w:pos="1440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Powyższe zmiany wprowadzono na wniosek Dyrektora Przedszkola w celu dostosowania kwot do potrzeb w jednostce. Zmiana ma na celu uporządkowanie planu finansowego.</w:t>
      </w:r>
    </w:p>
    <w:p w14:paraId="026A5670" w14:textId="77777777" w:rsidR="00AB223C" w:rsidRDefault="00AB223C" w:rsidP="00AB223C">
      <w:pPr>
        <w:widowControl w:val="0"/>
        <w:tabs>
          <w:tab w:val="left" w:pos="720"/>
          <w:tab w:val="left" w:pos="1440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2"/>
          <w:szCs w:val="22"/>
        </w:rPr>
      </w:pPr>
    </w:p>
    <w:p w14:paraId="4482BBBD" w14:textId="77777777" w:rsidR="00AB223C" w:rsidRDefault="00AB223C" w:rsidP="00AB223C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rozdział 80195 Pozostała działalność</w:t>
      </w:r>
    </w:p>
    <w:p w14:paraId="66690C37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4350 zwiększa się plan wydatków o kwotę  835,07 zł;</w:t>
      </w:r>
    </w:p>
    <w:p w14:paraId="6706808E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4370 zwiększa się plan wydatków o kwotę 154,52 zł;</w:t>
      </w:r>
    </w:p>
    <w:p w14:paraId="7F7EBAF9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4740 zwiększa się plan wydatków o kwotę 1.051,93 zł;</w:t>
      </w:r>
    </w:p>
    <w:p w14:paraId="3BD7D82C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 xml:space="preserve">§ 4750 zwiększa się plan wydatków o kwotę 4.471,89 zł; </w:t>
      </w:r>
    </w:p>
    <w:p w14:paraId="628CD13F" w14:textId="77777777" w:rsidR="00AB223C" w:rsidRDefault="00AB223C" w:rsidP="00AB223C">
      <w:pPr>
        <w:widowControl w:val="0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ab/>
        <w:t>§ 4850  zwiększa się plan wydatków o kwotę 1.049,08 zł;</w:t>
      </w:r>
    </w:p>
    <w:p w14:paraId="4F443FBE" w14:textId="77777777" w:rsidR="00AB223C" w:rsidRDefault="00AB223C" w:rsidP="00AB223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4860  zwiększa się plan wydatków o kwotę 12,99 zł.</w:t>
      </w:r>
    </w:p>
    <w:p w14:paraId="084E3E68" w14:textId="77777777" w:rsidR="00AB223C" w:rsidRDefault="00AB223C" w:rsidP="00AB223C">
      <w:pPr>
        <w:pStyle w:val="Normal"/>
        <w:rPr>
          <w:sz w:val="20"/>
          <w:szCs w:val="20"/>
        </w:rPr>
      </w:pPr>
      <w:r>
        <w:rPr>
          <w:sz w:val="20"/>
          <w:szCs w:val="20"/>
        </w:rPr>
        <w:t>Otrzymane wsparcie dla jednostek samorządu terytorialnego wykorzystane jest na  realizację dodatkowych zadań oświatowych związanych z kształceniem, wychowaniem i opieką nad dziećmi i uczniami będącymi obywatelami Ukrainy. Plan dostosowuje się do środków otrzymanych z Funduszu Pomocy – zgodnie z  dyspozycją Dyrektora.</w:t>
      </w:r>
    </w:p>
    <w:p w14:paraId="3CBCE237" w14:textId="77777777" w:rsidR="00AB223C" w:rsidRDefault="00AB223C" w:rsidP="00AB223C">
      <w:pPr>
        <w:widowControl w:val="0"/>
        <w:tabs>
          <w:tab w:val="left" w:pos="720"/>
          <w:tab w:val="left" w:pos="1440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line="100" w:lineRule="atLeast"/>
        <w:rPr>
          <w:rFonts w:ascii="Arial" w:hAnsi="Arial" w:cs="Arial"/>
          <w:sz w:val="20"/>
          <w:szCs w:val="20"/>
        </w:rPr>
      </w:pPr>
    </w:p>
    <w:p w14:paraId="353F27EE" w14:textId="77777777" w:rsidR="00AB223C" w:rsidRDefault="00AB223C" w:rsidP="00AB223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100" w:lineRule="atLeast"/>
        <w:jc w:val="center"/>
        <w:rPr>
          <w:rFonts w:ascii="Arial" w:eastAsia="Calibri" w:hAnsi="Arial" w:cs="Arial"/>
        </w:rPr>
      </w:pPr>
    </w:p>
    <w:p w14:paraId="52EBA808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rFonts w:eastAsia="Times New Roman"/>
          <w:b/>
          <w:bCs/>
          <w:sz w:val="22"/>
          <w:szCs w:val="22"/>
        </w:rPr>
      </w:pPr>
      <w:r>
        <w:rPr>
          <w:sz w:val="22"/>
          <w:szCs w:val="22"/>
        </w:rPr>
        <w:t xml:space="preserve">Jednostka budżetowa </w:t>
      </w:r>
      <w:r>
        <w:rPr>
          <w:b/>
          <w:bCs/>
          <w:sz w:val="22"/>
          <w:szCs w:val="22"/>
        </w:rPr>
        <w:t>„Gminny Ośrodek Pomocy Społecznej”</w:t>
      </w:r>
    </w:p>
    <w:p w14:paraId="359A1B31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bCs/>
          <w:sz w:val="22"/>
          <w:szCs w:val="22"/>
        </w:rPr>
      </w:pPr>
    </w:p>
    <w:p w14:paraId="7411E9EF" w14:textId="77777777" w:rsidR="00AB223C" w:rsidRDefault="00AB223C" w:rsidP="00AB223C">
      <w:pPr>
        <w:pStyle w:val="Normal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-dział 852</w:t>
      </w:r>
    </w:p>
    <w:p w14:paraId="6E486C6F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rozdział 85295 Pozostała działalność</w:t>
      </w:r>
    </w:p>
    <w:p w14:paraId="6B74CCD7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sz w:val="20"/>
          <w:szCs w:val="20"/>
        </w:rPr>
      </w:pPr>
      <w:r>
        <w:rPr>
          <w:sz w:val="20"/>
          <w:szCs w:val="20"/>
        </w:rPr>
        <w:tab/>
        <w:t>§ 3110 zwiększa się plan wydatków o kwotę 184.761,25 zł;</w:t>
      </w:r>
    </w:p>
    <w:p w14:paraId="7AE3514F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sz w:val="20"/>
          <w:szCs w:val="20"/>
        </w:rPr>
      </w:pPr>
      <w:r>
        <w:rPr>
          <w:sz w:val="20"/>
          <w:szCs w:val="20"/>
        </w:rPr>
        <w:tab/>
        <w:t>§ 4010 zwiększa się plan wydatków o kwotę 400,00 zł;</w:t>
      </w:r>
    </w:p>
    <w:p w14:paraId="7DB3319E" w14:textId="77777777" w:rsidR="00AB223C" w:rsidRDefault="00AB223C" w:rsidP="00AB223C"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>§ 4110 zwiększa się plan wydatków o kwotę 71,70 zł;</w:t>
      </w:r>
    </w:p>
    <w:p w14:paraId="5E836638" w14:textId="77777777" w:rsidR="00AB223C" w:rsidRDefault="00AB223C" w:rsidP="00AB223C"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>§ 4120 zwiększa się plan wydatków o kwotę 9,80 zł;</w:t>
      </w:r>
    </w:p>
    <w:p w14:paraId="71F55ADE" w14:textId="77777777" w:rsidR="00AB223C" w:rsidRDefault="00AB223C" w:rsidP="00AB223C"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>§ 4210 zwiększa się plan wydatków o kwotę 107,00 zł;</w:t>
      </w:r>
    </w:p>
    <w:p w14:paraId="6CABDF65" w14:textId="77777777" w:rsidR="00AB223C" w:rsidRDefault="00AB223C" w:rsidP="00AB223C">
      <w:pPr>
        <w:pStyle w:val="Normal"/>
        <w:rPr>
          <w:sz w:val="20"/>
          <w:szCs w:val="20"/>
        </w:rPr>
      </w:pPr>
      <w:r>
        <w:rPr>
          <w:sz w:val="20"/>
          <w:szCs w:val="20"/>
        </w:rPr>
        <w:tab/>
        <w:t>§ 4300 zwiększa się plan wydatków o kwotę 150,00 zł.</w:t>
      </w:r>
    </w:p>
    <w:p w14:paraId="18A62380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rPr>
          <w:sz w:val="20"/>
          <w:szCs w:val="20"/>
        </w:rPr>
      </w:pPr>
      <w:r>
        <w:rPr>
          <w:sz w:val="20"/>
          <w:szCs w:val="20"/>
        </w:rPr>
        <w:t>Wprowadzono do planu wydatków środki pochodzące z  dotacji celowej otrzymanej na sfinansowanie wypłat dodatków osłonowych oraz kosztów obsługi tego zadania realizowanego przez gminę.</w:t>
      </w:r>
    </w:p>
    <w:p w14:paraId="38AC9814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bCs/>
          <w:sz w:val="22"/>
          <w:szCs w:val="22"/>
        </w:rPr>
      </w:pPr>
    </w:p>
    <w:p w14:paraId="5053020B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bCs/>
          <w:sz w:val="22"/>
          <w:szCs w:val="22"/>
        </w:rPr>
      </w:pPr>
    </w:p>
    <w:p w14:paraId="1B82447A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bCs/>
          <w:sz w:val="22"/>
          <w:szCs w:val="22"/>
        </w:rPr>
      </w:pPr>
    </w:p>
    <w:p w14:paraId="6F89C60C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bCs/>
          <w:sz w:val="22"/>
          <w:szCs w:val="22"/>
        </w:rPr>
      </w:pPr>
    </w:p>
    <w:p w14:paraId="137FB060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bCs/>
          <w:sz w:val="22"/>
          <w:szCs w:val="22"/>
        </w:rPr>
      </w:pPr>
    </w:p>
    <w:p w14:paraId="249E09A6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bCs/>
          <w:sz w:val="22"/>
          <w:szCs w:val="22"/>
        </w:rPr>
      </w:pPr>
    </w:p>
    <w:p w14:paraId="5DE4F6AD" w14:textId="77777777" w:rsidR="00AB223C" w:rsidRDefault="00AB223C" w:rsidP="00AB223C">
      <w:pPr>
        <w:pStyle w:val="Normal"/>
        <w:tabs>
          <w:tab w:val="left" w:pos="720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100" w:lineRule="atLeast"/>
        <w:jc w:val="center"/>
        <w:rPr>
          <w:b/>
          <w:bCs/>
          <w:sz w:val="22"/>
          <w:szCs w:val="22"/>
        </w:rPr>
      </w:pPr>
    </w:p>
    <w:p w14:paraId="1E22A68B" w14:textId="77777777" w:rsidR="00E10C95" w:rsidRPr="00AB223C" w:rsidRDefault="00E10C95" w:rsidP="00AB223C"/>
    <w:sectPr w:rsidR="00E10C95" w:rsidRPr="00AB223C" w:rsidSect="00E16295">
      <w:pgSz w:w="12240" w:h="15840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D25"/>
    <w:rsid w:val="000D00B5"/>
    <w:rsid w:val="00556C40"/>
    <w:rsid w:val="005B0D25"/>
    <w:rsid w:val="005D1AE4"/>
    <w:rsid w:val="00884E6C"/>
    <w:rsid w:val="00890F9D"/>
    <w:rsid w:val="00991F20"/>
    <w:rsid w:val="00AB223C"/>
    <w:rsid w:val="00B22985"/>
    <w:rsid w:val="00B540A2"/>
    <w:rsid w:val="00BB50CA"/>
    <w:rsid w:val="00E1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4795A"/>
  <w15:chartTrackingRefBased/>
  <w15:docId w15:val="{70EB8456-EEEA-4873-BB26-05DFD139E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2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rsid w:val="00884E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5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1229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Krystyna Piasna-Białas</cp:lastModifiedBy>
  <cp:revision>12</cp:revision>
  <dcterms:created xsi:type="dcterms:W3CDTF">2022-09-27T17:04:00Z</dcterms:created>
  <dcterms:modified xsi:type="dcterms:W3CDTF">2022-10-26T12:56:00Z</dcterms:modified>
</cp:coreProperties>
</file>