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  <w:b/>
          <w:b/>
          <w:bCs/>
        </w:rPr>
      </w:pPr>
      <w:bookmarkStart w:id="0" w:name="__DdeLink__47_869045992"/>
      <w:r>
        <w:rPr>
          <w:rFonts w:cs="tiarial;Cambria" w:ascii="Times New Roman" w:hAnsi="Times New Roman"/>
          <w:b/>
          <w:bCs/>
        </w:rPr>
        <w:t>Zarządzenie Nr 0050.2.3.2022</w:t>
      </w:r>
      <w:bookmarkEnd w:id="0"/>
      <w:r>
        <w:rPr>
          <w:rFonts w:cs="tiarial;Cambria" w:ascii="Times New Roman" w:hAnsi="Times New Roman"/>
          <w:b/>
          <w:bCs/>
        </w:rPr>
        <w:br/>
        <w:t xml:space="preserve">Wójta Gminy Wijewo </w:t>
        <w:br/>
        <w:t>z dnia 4 stycznia 2022r.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 w:ascii="Times New Roman" w:hAnsi="Times New Roman"/>
          <w:b/>
          <w:bCs/>
        </w:rPr>
        <w:t>w sprawie udzielenia pracownikowi Gminnego Ośrodka Pomocy Społecznej w Wijewie upoważnienia do prowadzenia postępowania w sprawach o dodatek osłonowy</w:t>
      </w:r>
    </w:p>
    <w:p>
      <w:pPr>
        <w:pStyle w:val="Normal"/>
        <w:widowControl w:val="false"/>
        <w:spacing w:lineRule="auto" w:line="276" w:before="0" w:after="200"/>
        <w:jc w:val="both"/>
        <w:rPr>
          <w:rFonts w:cs="tiarial;Cambria"/>
          <w:b/>
          <w:b/>
          <w:bCs/>
        </w:rPr>
      </w:pPr>
      <w:r>
        <w:rPr>
          <w:rFonts w:cs="tiarial;Cambria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/>
      </w:pPr>
      <w:r>
        <w:rPr>
          <w:rFonts w:cs="tiarial;Cambria" w:ascii="Times New Roman" w:hAnsi="Times New Roman"/>
          <w:lang w:val="pl-PL"/>
        </w:rPr>
        <w:t>Na podstawie art. 2 ust. 14 Ustawy z dnia 17 grudnia 2021r. o dodatku osłonowym (Dz. U. z z 2022r. Poz.1) w związku z art. 411 ust. 10r ustawy z dnia 27 kwietnia 2001 r. Prawo ochrony środowiska (Dz. U. z 2021r. poz. 1973 z późn. zm.)</w:t>
      </w:r>
      <w:r>
        <w:rPr>
          <w:rFonts w:cs="tiarial;Cambria" w:ascii="Times New Roman" w:hAnsi="Times New Roman"/>
        </w:rPr>
        <w:t xml:space="preserve"> zarządzam, co następuje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 xml:space="preserve">§ 1  </w:t>
      </w:r>
    </w:p>
    <w:p>
      <w:pPr>
        <w:pStyle w:val="Normal"/>
        <w:widowControl w:val="false"/>
        <w:spacing w:lineRule="auto" w:line="276" w:before="0" w:after="200"/>
        <w:jc w:val="both"/>
        <w:rPr/>
      </w:pPr>
      <w:r>
        <w:rPr>
          <w:rFonts w:cs="tiarial;Cambria" w:ascii="Times New Roman" w:hAnsi="Times New Roman"/>
        </w:rPr>
        <w:br/>
        <w:t xml:space="preserve">Upoważniam Panią Magdalenę Ryszewską – pracownika Gminnego Ośrodka Pomocy Społecznej w Wijewie do prowadzenia postępowań w sprawach o </w:t>
      </w:r>
      <w:r>
        <w:rPr>
          <w:rFonts w:cs="tiarial;Cambria" w:ascii="Times New Roman" w:hAnsi="Times New Roman"/>
          <w:b w:val="false"/>
          <w:bCs w:val="false"/>
        </w:rPr>
        <w:t xml:space="preserve">dodatek osłonowy </w:t>
      </w:r>
      <w:r>
        <w:rPr>
          <w:rFonts w:cs="tiarial;Cambria" w:ascii="Times New Roman" w:hAnsi="Times New Roman"/>
        </w:rPr>
        <w:t>z wyjątkiem wydawania w tych sprawach rozstrzygnięć.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§ 2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Upoważnienie, o którym mowa w § 1 wydaje się na czas nieokreślony i wygasa w momencie rozwiązania stosunku pracy.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§ 3</w:t>
      </w:r>
    </w:p>
    <w:p>
      <w:pPr>
        <w:pStyle w:val="Normal"/>
        <w:widowControl w:val="false"/>
        <w:spacing w:lineRule="auto" w:line="276" w:before="0" w:after="200"/>
        <w:rPr/>
      </w:pPr>
      <w:r>
        <w:rPr>
          <w:rFonts w:eastAsia="tiarial;Cambria" w:cs="tiarial;Cambria" w:ascii="Times New Roman" w:hAnsi="Times New Roman"/>
        </w:rPr>
        <w:t xml:space="preserve"> </w:t>
      </w:r>
      <w:r>
        <w:rPr>
          <w:rFonts w:cs="tiarial;Cambria" w:ascii="Times New Roman" w:hAnsi="Times New Roman"/>
        </w:rPr>
        <w:t>Zarządzenie wchodzi w życie z dniem podpisania.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 w:cs="tiarial;Cambria"/>
        </w:rPr>
      </w:pPr>
      <w:r>
        <w:rPr/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 w:cs="tiarial;Cambria"/>
        </w:rPr>
      </w:pPr>
      <w:r>
        <w:rPr/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ab/>
        <w:tab/>
        <w:tab/>
        <w:tab/>
        <w:tab/>
        <w:tab/>
        <w:tab/>
        <w:tab/>
        <w:tab/>
      </w:r>
      <w:r>
        <w:rPr>
          <w:rFonts w:cs="tiarial;Cambria"/>
        </w:rPr>
        <w:t>Wójt Gminy Wijewo</w:t>
        <w:br/>
        <w:tab/>
        <w:tab/>
        <w:tab/>
        <w:tab/>
        <w:tab/>
        <w:tab/>
        <w:tab/>
        <w:t xml:space="preserve">                    [- ] Mieczysław Drożdżyński</w:t>
      </w:r>
    </w:p>
    <w:sectPr>
      <w:type w:val="nextPage"/>
      <w:pgSz w:w="12240" w:h="15840"/>
      <w:pgMar w:left="1417" w:right="1417" w:header="0" w:top="1417" w:footer="0" w:bottom="1417" w:gutter="0"/>
      <w:pgNumType w:fmt="decimal"/>
      <w:formProt w:val="false"/>
      <w:textDirection w:val="lrTb"/>
      <w:docGrid w:type="default" w:linePitch="60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false"/>
      <w:autoSpaceDE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pl-PL" w:eastAsia="zh-CN" w:bidi="hi-IN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LibreOffice/4.4.5.2$Windows_x86 LibreOffice_project/a22f674fd25a3b6f45bdebf25400ed2adff0ff99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language>pl-PL</dc:language>
  <dcterms:modified xsi:type="dcterms:W3CDTF">2022-04-29T10:28:28Z</dcterms:modified>
  <cp:revision>2</cp:revision>
</cp:coreProperties>
</file>